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8E" w:rsidRPr="00DB6AE1" w:rsidRDefault="003022F0" w:rsidP="00DB6AE1">
      <w:pPr>
        <w:pStyle w:val="Heading1"/>
        <w:spacing w:line="360" w:lineRule="auto"/>
        <w:jc w:val="center"/>
        <w:rPr>
          <w:rFonts w:cstheme="majorHAnsi"/>
        </w:rPr>
      </w:pPr>
      <w:r>
        <w:rPr>
          <w:rFonts w:cstheme="majorHAnsi"/>
        </w:rPr>
        <w:t>CHỦ ĐỀ 6</w:t>
      </w:r>
      <w:r w:rsidR="009C54BF">
        <w:rPr>
          <w:rFonts w:cstheme="majorHAnsi"/>
        </w:rPr>
        <w:t xml:space="preserve"> - TẾ </w:t>
      </w:r>
      <w:r>
        <w:rPr>
          <w:rFonts w:cstheme="majorHAnsi"/>
        </w:rPr>
        <w:t>BÀO. ĐƠN VỊ CƠ BẢN CỦA SỰ SỐNG</w:t>
      </w:r>
    </w:p>
    <w:p w:rsidR="001B7758" w:rsidRPr="00DB6AE1" w:rsidRDefault="00100D8E" w:rsidP="00DB6AE1">
      <w:pPr>
        <w:pStyle w:val="Heading1"/>
        <w:spacing w:line="360" w:lineRule="auto"/>
        <w:jc w:val="center"/>
        <w:rPr>
          <w:rFonts w:cstheme="majorHAnsi"/>
        </w:rPr>
      </w:pPr>
      <w:r w:rsidRPr="00DB6AE1">
        <w:rPr>
          <w:rFonts w:cstheme="majorHAnsi"/>
        </w:rPr>
        <w:t xml:space="preserve">BÀI </w:t>
      </w:r>
      <w:r w:rsidR="003022F0">
        <w:rPr>
          <w:rFonts w:cstheme="majorHAnsi"/>
        </w:rPr>
        <w:t>17</w:t>
      </w:r>
      <w:bookmarkStart w:id="0" w:name="_GoBack"/>
      <w:bookmarkEnd w:id="0"/>
      <w:r w:rsidRPr="00DB6AE1">
        <w:rPr>
          <w:rFonts w:cstheme="majorHAnsi"/>
        </w:rPr>
        <w:t xml:space="preserve"> - </w:t>
      </w:r>
      <w:r w:rsidR="009C54BF">
        <w:rPr>
          <w:rFonts w:cstheme="majorHAnsi"/>
        </w:rPr>
        <w:t xml:space="preserve">TẾ BÀO </w:t>
      </w:r>
    </w:p>
    <w:p w:rsidR="00100D8E" w:rsidRPr="00DB6AE1" w:rsidRDefault="00100D8E" w:rsidP="00DB6AE1">
      <w:pPr>
        <w:pStyle w:val="Heading2"/>
        <w:rPr>
          <w:rFonts w:cstheme="majorHAnsi"/>
          <w:szCs w:val="28"/>
        </w:rPr>
      </w:pPr>
      <w:r w:rsidRPr="00DB6AE1">
        <w:rPr>
          <w:rFonts w:cstheme="majorHAnsi"/>
          <w:szCs w:val="28"/>
        </w:rPr>
        <w:t>1. NHẬN BIẾT (</w:t>
      </w:r>
      <w:r w:rsidR="00B9416C">
        <w:rPr>
          <w:rFonts w:cstheme="majorHAnsi"/>
          <w:szCs w:val="28"/>
        </w:rPr>
        <w:t>2</w:t>
      </w:r>
      <w:r w:rsidRPr="00DB6AE1">
        <w:rPr>
          <w:rFonts w:cstheme="majorHAnsi"/>
          <w:szCs w:val="28"/>
        </w:rPr>
        <w:t xml:space="preserve"> câu)</w:t>
      </w:r>
    </w:p>
    <w:p w:rsidR="00100D8E" w:rsidRPr="00DB6AE1" w:rsidRDefault="00100D8E" w:rsidP="00DB6AE1">
      <w:pPr>
        <w:spacing w:line="360" w:lineRule="auto"/>
        <w:jc w:val="both"/>
        <w:rPr>
          <w:rFonts w:asciiTheme="majorHAnsi" w:hAnsiTheme="majorHAnsi"/>
        </w:rPr>
      </w:pPr>
      <w:r w:rsidRPr="00DB6AE1">
        <w:rPr>
          <w:rFonts w:asciiTheme="majorHAnsi" w:hAnsiTheme="majorHAnsi"/>
          <w:b/>
        </w:rPr>
        <w:t>Câu 1:</w:t>
      </w:r>
      <w:r w:rsidRPr="00DB6AE1">
        <w:rPr>
          <w:rFonts w:asciiTheme="majorHAnsi" w:hAnsiTheme="majorHAnsi"/>
        </w:rPr>
        <w:t xml:space="preserve"> </w:t>
      </w:r>
      <w:r w:rsidR="00850A95">
        <w:rPr>
          <w:rFonts w:asciiTheme="majorHAnsi" w:hAnsiTheme="majorHAnsi"/>
        </w:rPr>
        <w:t xml:space="preserve">Tế bào là gì? </w:t>
      </w:r>
    </w:p>
    <w:p w:rsidR="00850A95" w:rsidRPr="00850A95" w:rsidRDefault="00DB6AE1" w:rsidP="00850A95">
      <w:pPr>
        <w:spacing w:line="360" w:lineRule="auto"/>
        <w:jc w:val="both"/>
        <w:rPr>
          <w:rFonts w:asciiTheme="majorHAnsi" w:hAnsiTheme="majorHAnsi"/>
          <w:b/>
          <w:u w:val="single"/>
        </w:rPr>
      </w:pPr>
      <w:r w:rsidRPr="00DB6AE1">
        <w:rPr>
          <w:rFonts w:asciiTheme="majorHAnsi" w:hAnsiTheme="majorHAnsi"/>
          <w:b/>
          <w:u w:val="single"/>
        </w:rPr>
        <w:t>Trả lời:</w:t>
      </w:r>
    </w:p>
    <w:p w:rsidR="00850A95" w:rsidRPr="00C7360B" w:rsidRDefault="00850A95" w:rsidP="00C7360B">
      <w:pPr>
        <w:pStyle w:val="ListParagraph"/>
        <w:numPr>
          <w:ilvl w:val="0"/>
          <w:numId w:val="11"/>
        </w:numPr>
        <w:spacing w:line="360" w:lineRule="auto"/>
        <w:jc w:val="both"/>
        <w:rPr>
          <w:rFonts w:asciiTheme="majorHAnsi" w:hAnsiTheme="majorHAnsi"/>
          <w:i/>
        </w:rPr>
      </w:pPr>
      <w:r w:rsidRPr="00C7360B">
        <w:rPr>
          <w:rFonts w:asciiTheme="majorHAnsi" w:hAnsiTheme="majorHAnsi"/>
          <w:i/>
        </w:rPr>
        <w:t>Tất cả các cơ thể sinh vật (thực vật, động vật, con người,...) đều được cấu tạo từ những đơn vị rất nhỏ bé, gọi là tế bào.</w:t>
      </w:r>
    </w:p>
    <w:p w:rsidR="008A3FB8" w:rsidRPr="00C7360B" w:rsidRDefault="00850A95" w:rsidP="00C7360B">
      <w:pPr>
        <w:pStyle w:val="ListParagraph"/>
        <w:numPr>
          <w:ilvl w:val="0"/>
          <w:numId w:val="11"/>
        </w:numPr>
        <w:spacing w:line="360" w:lineRule="auto"/>
        <w:jc w:val="both"/>
        <w:rPr>
          <w:rFonts w:asciiTheme="majorHAnsi" w:hAnsiTheme="majorHAnsi"/>
          <w:i/>
        </w:rPr>
      </w:pPr>
      <w:r w:rsidRPr="00C7360B">
        <w:rPr>
          <w:rFonts w:asciiTheme="majorHAnsi" w:hAnsiTheme="majorHAnsi"/>
          <w:i/>
        </w:rPr>
        <w:t>Tuy nhỏ bé nhưng tế bào có thể thực hiện đầy đủ các quá trình sống cơ bản: sinh trưởng (lớn lên), hấp thụ chất dinh dưỡng, hô hấp, cảm ứng, bài tiết và sinh sản.</w:t>
      </w:r>
    </w:p>
    <w:p w:rsidR="008A3FB8" w:rsidRPr="00DB6AE1" w:rsidRDefault="008A3FB8" w:rsidP="00DB6AE1">
      <w:pPr>
        <w:spacing w:line="360" w:lineRule="auto"/>
        <w:jc w:val="both"/>
        <w:rPr>
          <w:rFonts w:asciiTheme="majorHAnsi" w:hAnsiTheme="majorHAnsi"/>
        </w:rPr>
      </w:pPr>
    </w:p>
    <w:p w:rsidR="008A3FB8" w:rsidRPr="00DB6AE1" w:rsidRDefault="008A3FB8" w:rsidP="00DB6AE1">
      <w:pPr>
        <w:spacing w:line="360" w:lineRule="auto"/>
        <w:jc w:val="both"/>
        <w:rPr>
          <w:rFonts w:asciiTheme="majorHAnsi" w:hAnsiTheme="majorHAnsi"/>
        </w:rPr>
      </w:pPr>
      <w:r w:rsidRPr="00DB6AE1">
        <w:rPr>
          <w:rFonts w:asciiTheme="majorHAnsi" w:hAnsiTheme="majorHAnsi"/>
          <w:b/>
        </w:rPr>
        <w:t>Câu 2:</w:t>
      </w:r>
      <w:r w:rsidRPr="00DB6AE1">
        <w:rPr>
          <w:rFonts w:asciiTheme="majorHAnsi" w:hAnsiTheme="majorHAnsi"/>
        </w:rPr>
        <w:t xml:space="preserve"> </w:t>
      </w:r>
      <w:r w:rsidR="00C7360B">
        <w:rPr>
          <w:rFonts w:asciiTheme="majorHAnsi" w:hAnsiTheme="majorHAnsi"/>
        </w:rPr>
        <w:t>Nêu các đặc điểm</w:t>
      </w:r>
      <w:r w:rsidR="009A17F4">
        <w:rPr>
          <w:rFonts w:asciiTheme="majorHAnsi" w:hAnsiTheme="majorHAnsi"/>
        </w:rPr>
        <w:t xml:space="preserve"> về hình dạng và kích thước</w:t>
      </w:r>
      <w:r w:rsidR="00C7360B">
        <w:rPr>
          <w:rFonts w:asciiTheme="majorHAnsi" w:hAnsiTheme="majorHAnsi"/>
        </w:rPr>
        <w:t xml:space="preserve"> của tế bào.</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lời:</w:t>
      </w:r>
    </w:p>
    <w:p w:rsidR="008A3FB8" w:rsidRPr="00C64691" w:rsidRDefault="00DB2DAA" w:rsidP="00C64691">
      <w:pPr>
        <w:pStyle w:val="ListParagraph"/>
        <w:numPr>
          <w:ilvl w:val="0"/>
          <w:numId w:val="12"/>
        </w:numPr>
        <w:spacing w:line="360" w:lineRule="auto"/>
        <w:jc w:val="both"/>
        <w:rPr>
          <w:rFonts w:asciiTheme="majorHAnsi" w:hAnsiTheme="majorHAnsi"/>
          <w:i/>
        </w:rPr>
      </w:pPr>
      <w:r w:rsidRPr="00C64691">
        <w:rPr>
          <w:rFonts w:asciiTheme="majorHAnsi" w:hAnsiTheme="majorHAnsi"/>
          <w:i/>
        </w:rPr>
        <w:t>Tế bào có nhiều hình dạng khác nhau như hình cầu, hình đĩa, hình sợi, hình sao, hình trụ, hình thoi, hình đa giác,...</w:t>
      </w:r>
    </w:p>
    <w:p w:rsidR="00DB2DAA" w:rsidRPr="00C64691" w:rsidRDefault="009A17F4" w:rsidP="00C64691">
      <w:pPr>
        <w:pStyle w:val="ListParagraph"/>
        <w:numPr>
          <w:ilvl w:val="0"/>
          <w:numId w:val="12"/>
        </w:numPr>
        <w:spacing w:line="360" w:lineRule="auto"/>
        <w:jc w:val="both"/>
        <w:rPr>
          <w:rFonts w:asciiTheme="majorHAnsi" w:hAnsiTheme="majorHAnsi"/>
          <w:i/>
        </w:rPr>
      </w:pPr>
      <w:r w:rsidRPr="00C64691">
        <w:rPr>
          <w:rFonts w:asciiTheme="majorHAnsi" w:hAnsiTheme="majorHAnsi"/>
          <w:i/>
        </w:rPr>
        <w:t xml:space="preserve">Đa số các tế bào có kích thước nhỏ bé, chỉ quan sát được bằng kính hiển vi, một số tế bào đủ lớn để quan sát bằng kính lúp hoặc mắt </w:t>
      </w:r>
      <w:r w:rsidR="00C64691" w:rsidRPr="00C64691">
        <w:rPr>
          <w:rFonts w:asciiTheme="majorHAnsi" w:hAnsiTheme="majorHAnsi"/>
          <w:i/>
        </w:rPr>
        <w:t>thường</w:t>
      </w:r>
    </w:p>
    <w:p w:rsidR="009F1CD2" w:rsidRPr="00DB6AE1" w:rsidRDefault="009F1CD2" w:rsidP="00DB6AE1">
      <w:pPr>
        <w:spacing w:line="360" w:lineRule="auto"/>
        <w:jc w:val="both"/>
        <w:rPr>
          <w:rFonts w:asciiTheme="majorHAnsi" w:hAnsiTheme="majorHAnsi"/>
        </w:rPr>
      </w:pPr>
    </w:p>
    <w:p w:rsidR="009F1CD2" w:rsidRPr="00DB6AE1" w:rsidRDefault="009F1CD2" w:rsidP="00DB6AE1">
      <w:pPr>
        <w:pStyle w:val="Heading2"/>
        <w:rPr>
          <w:rFonts w:cstheme="majorHAnsi"/>
          <w:szCs w:val="28"/>
        </w:rPr>
      </w:pPr>
      <w:r w:rsidRPr="00DB6AE1">
        <w:rPr>
          <w:rFonts w:cstheme="majorHAnsi"/>
          <w:szCs w:val="28"/>
        </w:rPr>
        <w:t>2. THÔNG HIỂU (</w:t>
      </w:r>
      <w:r w:rsidR="00AB3C1C" w:rsidRPr="00DB6AE1">
        <w:rPr>
          <w:rFonts w:cstheme="majorHAnsi"/>
          <w:szCs w:val="28"/>
        </w:rPr>
        <w:t>4</w:t>
      </w:r>
      <w:r w:rsidRPr="00DB6AE1">
        <w:rPr>
          <w:rFonts w:cstheme="majorHAnsi"/>
          <w:szCs w:val="28"/>
        </w:rPr>
        <w:t xml:space="preserve"> câu)</w:t>
      </w:r>
    </w:p>
    <w:p w:rsidR="009F1CD2" w:rsidRPr="00DB6AE1" w:rsidRDefault="009F1CD2" w:rsidP="00DB6AE1">
      <w:pPr>
        <w:spacing w:line="360" w:lineRule="auto"/>
        <w:jc w:val="both"/>
        <w:rPr>
          <w:rFonts w:asciiTheme="majorHAnsi" w:hAnsiTheme="majorHAnsi"/>
        </w:rPr>
      </w:pPr>
      <w:r w:rsidRPr="00DB6AE1">
        <w:rPr>
          <w:rFonts w:asciiTheme="majorHAnsi" w:hAnsiTheme="majorHAnsi"/>
          <w:b/>
        </w:rPr>
        <w:t>Câu 1:</w:t>
      </w:r>
      <w:r w:rsidR="007953B4" w:rsidRPr="00DB6AE1">
        <w:rPr>
          <w:rFonts w:asciiTheme="majorHAnsi" w:hAnsiTheme="majorHAnsi"/>
        </w:rPr>
        <w:t xml:space="preserve"> </w:t>
      </w:r>
      <w:r w:rsidR="00237EDD">
        <w:rPr>
          <w:rFonts w:asciiTheme="majorHAnsi" w:hAnsiTheme="majorHAnsi"/>
        </w:rPr>
        <w:t>Vì sao các loại tế bào có hình dạng và kích thước khác nhau</w:t>
      </w:r>
      <w:r w:rsidR="001D7C33" w:rsidRPr="00DB6AE1">
        <w:rPr>
          <w:rFonts w:asciiTheme="majorHAnsi" w:hAnsiTheme="majorHAnsi"/>
        </w:rPr>
        <w:t>?</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lời:</w:t>
      </w:r>
    </w:p>
    <w:p w:rsidR="001D7C33" w:rsidRPr="00DB6AE1" w:rsidRDefault="00237EDD" w:rsidP="00DB6AE1">
      <w:pPr>
        <w:spacing w:line="360" w:lineRule="auto"/>
        <w:jc w:val="both"/>
        <w:rPr>
          <w:rFonts w:asciiTheme="majorHAnsi" w:hAnsiTheme="majorHAnsi"/>
          <w:i/>
        </w:rPr>
      </w:pPr>
      <w:r w:rsidRPr="00237EDD">
        <w:rPr>
          <w:rFonts w:asciiTheme="majorHAnsi" w:hAnsiTheme="majorHAnsi"/>
          <w:i/>
        </w:rPr>
        <w:lastRenderedPageBreak/>
        <w:t>Mỗi loại tế bào đảm nhiệm những chức năng khác nhau vì thế mà chúng có cấu tạo, hình dạng và kích thước khác nhau để phù hợp với chức năng của tế bào.</w:t>
      </w:r>
    </w:p>
    <w:p w:rsidR="001D7C33" w:rsidRPr="00DB6AE1" w:rsidRDefault="001D7C33" w:rsidP="00DB6AE1">
      <w:pPr>
        <w:spacing w:line="360" w:lineRule="auto"/>
        <w:jc w:val="both"/>
        <w:rPr>
          <w:rFonts w:asciiTheme="majorHAnsi" w:hAnsiTheme="majorHAnsi"/>
        </w:rPr>
      </w:pPr>
    </w:p>
    <w:p w:rsidR="001D7C33" w:rsidRDefault="001D7C33" w:rsidP="00DB6AE1">
      <w:pPr>
        <w:spacing w:line="360" w:lineRule="auto"/>
        <w:jc w:val="both"/>
        <w:rPr>
          <w:rFonts w:asciiTheme="majorHAnsi" w:hAnsiTheme="majorHAnsi"/>
        </w:rPr>
      </w:pPr>
      <w:r w:rsidRPr="00DB6AE1">
        <w:rPr>
          <w:rFonts w:asciiTheme="majorHAnsi" w:hAnsiTheme="majorHAnsi"/>
          <w:b/>
        </w:rPr>
        <w:t>Câu 2:</w:t>
      </w:r>
      <w:r w:rsidRPr="00DB6AE1">
        <w:rPr>
          <w:rFonts w:asciiTheme="majorHAnsi" w:hAnsiTheme="majorHAnsi"/>
        </w:rPr>
        <w:t xml:space="preserve"> </w:t>
      </w:r>
      <w:r w:rsidR="00B4753A">
        <w:rPr>
          <w:rFonts w:asciiTheme="majorHAnsi" w:hAnsiTheme="majorHAnsi"/>
        </w:rPr>
        <w:t>Kể tên một số tế bào quan sát được bằng kính hiển vi và tế bào quan sát được bằng mắt thường</w:t>
      </w:r>
      <w:r w:rsidR="00F51CA4" w:rsidRPr="00DB6AE1">
        <w:rPr>
          <w:rFonts w:asciiTheme="majorHAnsi" w:hAnsiTheme="majorHAnsi"/>
        </w:rPr>
        <w:t>.</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w:t>
      </w:r>
      <w:r>
        <w:rPr>
          <w:rFonts w:asciiTheme="majorHAnsi" w:hAnsiTheme="majorHAnsi"/>
          <w:b/>
          <w:u w:val="single"/>
        </w:rPr>
        <w:t>i:</w:t>
      </w:r>
    </w:p>
    <w:p w:rsidR="00244C3E" w:rsidRDefault="00864E88" w:rsidP="00B4753A">
      <w:pPr>
        <w:pStyle w:val="ListParagraph"/>
        <w:numPr>
          <w:ilvl w:val="0"/>
          <w:numId w:val="3"/>
        </w:numPr>
        <w:spacing w:line="360" w:lineRule="auto"/>
        <w:jc w:val="both"/>
        <w:rPr>
          <w:rFonts w:asciiTheme="majorHAnsi" w:hAnsiTheme="majorHAnsi"/>
          <w:i/>
        </w:rPr>
      </w:pPr>
      <w:r>
        <w:rPr>
          <w:rFonts w:asciiTheme="majorHAnsi" w:hAnsiTheme="majorHAnsi"/>
          <w:i/>
        </w:rPr>
        <w:t>T</w:t>
      </w:r>
      <w:r w:rsidR="00B4753A" w:rsidRPr="00B4753A">
        <w:rPr>
          <w:rFonts w:asciiTheme="majorHAnsi" w:hAnsiTheme="majorHAnsi"/>
          <w:i/>
        </w:rPr>
        <w:t xml:space="preserve">ế bào quan sát được bằng kính hiển </w:t>
      </w:r>
      <w:r>
        <w:rPr>
          <w:rFonts w:asciiTheme="majorHAnsi" w:hAnsiTheme="majorHAnsi"/>
          <w:i/>
        </w:rPr>
        <w:t>vi: tế bào vi khuẩn, tế bào thịt quả cà chua, tế bào biểu bì vảy hành, tế bào khí khổng, tế bào hồng cầu,...</w:t>
      </w:r>
    </w:p>
    <w:p w:rsidR="00864E88" w:rsidRPr="00DB6AE1" w:rsidRDefault="00864E88" w:rsidP="00864E88">
      <w:pPr>
        <w:pStyle w:val="ListParagraph"/>
        <w:numPr>
          <w:ilvl w:val="0"/>
          <w:numId w:val="3"/>
        </w:numPr>
        <w:spacing w:line="360" w:lineRule="auto"/>
        <w:jc w:val="both"/>
        <w:rPr>
          <w:rFonts w:asciiTheme="majorHAnsi" w:hAnsiTheme="majorHAnsi"/>
          <w:i/>
        </w:rPr>
      </w:pPr>
      <w:r>
        <w:rPr>
          <w:rFonts w:asciiTheme="majorHAnsi" w:hAnsiTheme="majorHAnsi"/>
          <w:i/>
        </w:rPr>
        <w:t>T</w:t>
      </w:r>
      <w:r w:rsidRPr="00864E88">
        <w:rPr>
          <w:rFonts w:asciiTheme="majorHAnsi" w:hAnsiTheme="majorHAnsi"/>
          <w:i/>
        </w:rPr>
        <w:t xml:space="preserve">ế bào quan sát được bằng mắt </w:t>
      </w:r>
      <w:r>
        <w:rPr>
          <w:rFonts w:asciiTheme="majorHAnsi" w:hAnsiTheme="majorHAnsi"/>
          <w:i/>
        </w:rPr>
        <w:t xml:space="preserve">thường: tế bào trứng cá, tế bào trứng ếch, tế bào tép chanh tế bào da, tế bào cơ, tế bào mỡ, tế bào </w:t>
      </w:r>
      <w:r w:rsidR="00190DD2">
        <w:rPr>
          <w:rFonts w:asciiTheme="majorHAnsi" w:hAnsiTheme="majorHAnsi"/>
          <w:i/>
        </w:rPr>
        <w:t>gân,..</w:t>
      </w:r>
      <w:r>
        <w:rPr>
          <w:rFonts w:asciiTheme="majorHAnsi" w:hAnsiTheme="majorHAnsi"/>
          <w:i/>
        </w:rPr>
        <w:t>.</w:t>
      </w:r>
    </w:p>
    <w:p w:rsidR="001D7C33" w:rsidRPr="00DB6AE1" w:rsidRDefault="001D7C33" w:rsidP="00DB6AE1">
      <w:pPr>
        <w:spacing w:line="360" w:lineRule="auto"/>
        <w:jc w:val="both"/>
        <w:rPr>
          <w:rFonts w:asciiTheme="majorHAnsi" w:hAnsiTheme="majorHAnsi"/>
        </w:rPr>
      </w:pPr>
    </w:p>
    <w:p w:rsidR="00244C3E" w:rsidRPr="00DB6AE1" w:rsidRDefault="00244C3E" w:rsidP="00DB6AE1">
      <w:pPr>
        <w:spacing w:line="360" w:lineRule="auto"/>
        <w:jc w:val="both"/>
        <w:rPr>
          <w:rFonts w:asciiTheme="majorHAnsi" w:hAnsiTheme="majorHAnsi"/>
        </w:rPr>
      </w:pPr>
      <w:r w:rsidRPr="00DB6AE1">
        <w:rPr>
          <w:rFonts w:asciiTheme="majorHAnsi" w:hAnsiTheme="majorHAnsi"/>
          <w:b/>
        </w:rPr>
        <w:t>Câu 3:</w:t>
      </w:r>
      <w:r w:rsidRPr="00DB6AE1">
        <w:rPr>
          <w:rFonts w:asciiTheme="majorHAnsi" w:hAnsiTheme="majorHAnsi"/>
        </w:rPr>
        <w:t xml:space="preserve"> </w:t>
      </w:r>
      <w:r w:rsidR="009A2229">
        <w:rPr>
          <w:rFonts w:asciiTheme="majorHAnsi" w:hAnsiTheme="majorHAnsi"/>
        </w:rPr>
        <w:t>Vì sao nói t</w:t>
      </w:r>
      <w:r w:rsidR="009A2229" w:rsidRPr="009A2229">
        <w:rPr>
          <w:rFonts w:asciiTheme="majorHAnsi" w:hAnsiTheme="majorHAnsi"/>
        </w:rPr>
        <w:t>ế bào là đơn vị cấu tạo cơ bản của mọi sinh vật.</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lời:</w:t>
      </w:r>
    </w:p>
    <w:p w:rsidR="00516B96" w:rsidRPr="00DB6AE1" w:rsidRDefault="009A2229" w:rsidP="009A2229">
      <w:pPr>
        <w:spacing w:line="360" w:lineRule="auto"/>
        <w:jc w:val="both"/>
        <w:rPr>
          <w:rFonts w:asciiTheme="majorHAnsi" w:hAnsiTheme="majorHAnsi"/>
          <w:i/>
        </w:rPr>
      </w:pPr>
      <w:r>
        <w:rPr>
          <w:rFonts w:asciiTheme="majorHAnsi" w:hAnsiTheme="majorHAnsi"/>
          <w:i/>
        </w:rPr>
        <w:t>Vì mọi</w:t>
      </w:r>
      <w:r w:rsidRPr="009A2229">
        <w:rPr>
          <w:rFonts w:asciiTheme="majorHAnsi" w:hAnsiTheme="majorHAnsi"/>
          <w:i/>
        </w:rPr>
        <w:t xml:space="preserve"> sinh vật đều được cấu tạo từ tế bào </w:t>
      </w:r>
      <w:r>
        <w:rPr>
          <w:rFonts w:asciiTheme="majorHAnsi" w:hAnsiTheme="majorHAnsi"/>
          <w:i/>
        </w:rPr>
        <w:t xml:space="preserve">và </w:t>
      </w:r>
      <w:r w:rsidRPr="009A2229">
        <w:rPr>
          <w:rFonts w:asciiTheme="majorHAnsi" w:hAnsiTheme="majorHAnsi"/>
          <w:i/>
        </w:rPr>
        <w:t xml:space="preserve">tế bào có thể thực hiện đầy đủ các quá trình sống cơ bản như sinh trưởng (lớn lên), hấp thụ chất dinh dưỡng, hô hấp, cảm ứng, bài tiết và sinh </w:t>
      </w:r>
      <w:r w:rsidR="00DD61A2">
        <w:rPr>
          <w:rFonts w:asciiTheme="majorHAnsi" w:hAnsiTheme="majorHAnsi"/>
          <w:i/>
        </w:rPr>
        <w:t>sản.</w:t>
      </w:r>
    </w:p>
    <w:p w:rsidR="00A7413D" w:rsidRPr="00DB6AE1" w:rsidRDefault="00A7413D" w:rsidP="00DB6AE1">
      <w:pPr>
        <w:spacing w:line="360" w:lineRule="auto"/>
        <w:jc w:val="both"/>
        <w:rPr>
          <w:rFonts w:asciiTheme="majorHAnsi" w:hAnsiTheme="majorHAnsi"/>
        </w:rPr>
      </w:pPr>
    </w:p>
    <w:p w:rsidR="00872CA9" w:rsidRPr="00872CA9" w:rsidRDefault="00A7413D" w:rsidP="00872CA9">
      <w:pPr>
        <w:spacing w:line="360" w:lineRule="auto"/>
        <w:jc w:val="both"/>
        <w:rPr>
          <w:rFonts w:asciiTheme="majorHAnsi" w:hAnsiTheme="majorHAnsi"/>
        </w:rPr>
      </w:pPr>
      <w:r w:rsidRPr="00DB6AE1">
        <w:rPr>
          <w:rFonts w:asciiTheme="majorHAnsi" w:hAnsiTheme="majorHAnsi"/>
          <w:b/>
        </w:rPr>
        <w:t>Câu 4:</w:t>
      </w:r>
      <w:r w:rsidR="00DB6AE1">
        <w:rPr>
          <w:rFonts w:asciiTheme="majorHAnsi" w:hAnsiTheme="majorHAnsi"/>
        </w:rPr>
        <w:t xml:space="preserve"> </w:t>
      </w:r>
      <w:r w:rsidR="00B9416C">
        <w:rPr>
          <w:rFonts w:asciiTheme="majorHAnsi" w:hAnsiTheme="majorHAnsi"/>
        </w:rPr>
        <w:t>S</w:t>
      </w:r>
      <w:r w:rsidR="00872CA9" w:rsidRPr="00872CA9">
        <w:rPr>
          <w:rFonts w:asciiTheme="majorHAnsi" w:hAnsiTheme="majorHAnsi"/>
        </w:rPr>
        <w:t xml:space="preserve">ự thay đổi trong hình dạng và kích thước tế bào có thể ảnh hưởng </w:t>
      </w:r>
      <w:r w:rsidR="00B9416C">
        <w:rPr>
          <w:rFonts w:asciiTheme="majorHAnsi" w:hAnsiTheme="majorHAnsi"/>
        </w:rPr>
        <w:t xml:space="preserve">ra sao </w:t>
      </w:r>
      <w:r w:rsidR="00872CA9" w:rsidRPr="00872CA9">
        <w:rPr>
          <w:rFonts w:asciiTheme="majorHAnsi" w:hAnsiTheme="majorHAnsi"/>
        </w:rPr>
        <w:t>đến chức năng sinh lý của cơ thể và các cơ quan?</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w:t>
      </w:r>
      <w:r>
        <w:rPr>
          <w:rFonts w:asciiTheme="majorHAnsi" w:hAnsiTheme="majorHAnsi"/>
          <w:b/>
          <w:u w:val="single"/>
        </w:rPr>
        <w:t>i:</w:t>
      </w:r>
    </w:p>
    <w:p w:rsidR="009F1CD2" w:rsidRDefault="00B9416C" w:rsidP="00DB6AE1">
      <w:pPr>
        <w:spacing w:line="360" w:lineRule="auto"/>
        <w:jc w:val="both"/>
        <w:rPr>
          <w:rFonts w:asciiTheme="majorHAnsi" w:hAnsiTheme="majorHAnsi"/>
          <w:i/>
        </w:rPr>
      </w:pPr>
      <w:r w:rsidRPr="00B9416C">
        <w:rPr>
          <w:rFonts w:asciiTheme="majorHAnsi" w:hAnsiTheme="majorHAnsi"/>
          <w:i/>
        </w:rPr>
        <w:t>Sự thay đổi trong hình dạng và kích thước tế bào có thể ảnh hưởng đến chức năng sinh lý của cơ thể và các cơ quan bằng cách ảnh hưởng đến khả năng di chuyển, tương tác với môi trường xung quanh, và khả năng thực hiện các chức năng cần thiết.</w:t>
      </w:r>
    </w:p>
    <w:p w:rsidR="002B7F26" w:rsidRPr="002B7F26" w:rsidRDefault="002B7F26" w:rsidP="00DB6AE1">
      <w:pPr>
        <w:spacing w:line="360" w:lineRule="auto"/>
        <w:jc w:val="both"/>
        <w:rPr>
          <w:rFonts w:asciiTheme="majorHAnsi" w:hAnsiTheme="majorHAnsi"/>
          <w:i/>
        </w:rPr>
      </w:pPr>
    </w:p>
    <w:p w:rsidR="009F1CD2" w:rsidRPr="00DB6AE1" w:rsidRDefault="009F1CD2" w:rsidP="00DB6AE1">
      <w:pPr>
        <w:pStyle w:val="Heading2"/>
        <w:rPr>
          <w:rFonts w:cstheme="majorHAnsi"/>
          <w:szCs w:val="28"/>
        </w:rPr>
      </w:pPr>
      <w:r w:rsidRPr="00DB6AE1">
        <w:rPr>
          <w:rFonts w:cstheme="majorHAnsi"/>
          <w:szCs w:val="28"/>
        </w:rPr>
        <w:t>3. VẬN DỤNG (</w:t>
      </w:r>
      <w:r w:rsidR="00FE1C0C" w:rsidRPr="00DB6AE1">
        <w:rPr>
          <w:rFonts w:cstheme="majorHAnsi"/>
          <w:szCs w:val="28"/>
        </w:rPr>
        <w:t>3</w:t>
      </w:r>
      <w:r w:rsidRPr="00DB6AE1">
        <w:rPr>
          <w:rFonts w:cstheme="majorHAnsi"/>
          <w:szCs w:val="28"/>
        </w:rPr>
        <w:t xml:space="preserve"> câu)</w:t>
      </w:r>
    </w:p>
    <w:p w:rsidR="009F1CD2" w:rsidRDefault="009F1CD2" w:rsidP="00DB6AE1">
      <w:pPr>
        <w:spacing w:line="360" w:lineRule="auto"/>
        <w:jc w:val="both"/>
        <w:rPr>
          <w:rFonts w:asciiTheme="majorHAnsi" w:hAnsiTheme="majorHAnsi"/>
        </w:rPr>
      </w:pPr>
      <w:r w:rsidRPr="00DB6AE1">
        <w:rPr>
          <w:rFonts w:asciiTheme="majorHAnsi" w:hAnsiTheme="majorHAnsi"/>
          <w:b/>
        </w:rPr>
        <w:t>Câu 1:</w:t>
      </w:r>
      <w:r w:rsidR="006B12C9" w:rsidRPr="00DB6AE1">
        <w:rPr>
          <w:rFonts w:asciiTheme="majorHAnsi" w:hAnsiTheme="majorHAnsi"/>
        </w:rPr>
        <w:t xml:space="preserve"> </w:t>
      </w:r>
      <w:r w:rsidR="004921CD">
        <w:rPr>
          <w:rFonts w:asciiTheme="majorHAnsi" w:hAnsiTheme="majorHAnsi"/>
        </w:rPr>
        <w:t>Từ các kích thước của tế bào, xác định dụng cụ quan sát phù hợp.</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w:t>
      </w:r>
      <w:r>
        <w:rPr>
          <w:rFonts w:asciiTheme="majorHAnsi" w:hAnsiTheme="majorHAnsi"/>
          <w:b/>
          <w:u w:val="single"/>
        </w:rPr>
        <w:t>i:</w:t>
      </w:r>
    </w:p>
    <w:p w:rsidR="001053D8" w:rsidRDefault="004921CD" w:rsidP="00DB6AE1">
      <w:pPr>
        <w:pStyle w:val="ListParagraph"/>
        <w:numPr>
          <w:ilvl w:val="0"/>
          <w:numId w:val="5"/>
        </w:numPr>
        <w:spacing w:line="360" w:lineRule="auto"/>
        <w:jc w:val="both"/>
        <w:rPr>
          <w:rFonts w:asciiTheme="majorHAnsi" w:hAnsiTheme="majorHAnsi"/>
          <w:i/>
        </w:rPr>
      </w:pPr>
      <w:r>
        <w:rPr>
          <w:rFonts w:asciiTheme="majorHAnsi" w:hAnsiTheme="majorHAnsi"/>
          <w:i/>
        </w:rPr>
        <w:t xml:space="preserve">Từ </w:t>
      </w:r>
      <w:r w:rsidR="005F2500">
        <w:rPr>
          <w:rFonts w:asciiTheme="majorHAnsi" w:hAnsiTheme="majorHAnsi"/>
          <w:i/>
        </w:rPr>
        <w:t xml:space="preserve">0,1 nm đến 100 </w:t>
      </w:r>
      <w:r w:rsidR="005F2500">
        <w:rPr>
          <w:rFonts w:asciiTheme="majorHAnsi" w:hAnsiTheme="majorHAnsi"/>
          <w:i/>
        </w:rPr>
        <w:sym w:font="Symbol" w:char="F06D"/>
      </w:r>
      <w:r w:rsidR="005F2500">
        <w:rPr>
          <w:rFonts w:asciiTheme="majorHAnsi" w:hAnsiTheme="majorHAnsi"/>
          <w:i/>
        </w:rPr>
        <w:t xml:space="preserve">M: sử </w:t>
      </w:r>
      <w:r w:rsidR="000E1472">
        <w:rPr>
          <w:rFonts w:asciiTheme="majorHAnsi" w:hAnsiTheme="majorHAnsi"/>
          <w:i/>
        </w:rPr>
        <w:t>dụ</w:t>
      </w:r>
      <w:r w:rsidR="005F2500">
        <w:rPr>
          <w:rFonts w:asciiTheme="majorHAnsi" w:hAnsiTheme="majorHAnsi"/>
          <w:i/>
        </w:rPr>
        <w:t>ng kính hiển vi điện tử</w:t>
      </w:r>
    </w:p>
    <w:p w:rsidR="000E1472" w:rsidRDefault="000E1472" w:rsidP="000E1472">
      <w:pPr>
        <w:pStyle w:val="ListParagraph"/>
        <w:numPr>
          <w:ilvl w:val="0"/>
          <w:numId w:val="5"/>
        </w:numPr>
        <w:spacing w:line="360" w:lineRule="auto"/>
        <w:jc w:val="both"/>
        <w:rPr>
          <w:rFonts w:asciiTheme="majorHAnsi" w:hAnsiTheme="majorHAnsi"/>
          <w:i/>
        </w:rPr>
      </w:pPr>
      <w:r>
        <w:rPr>
          <w:rFonts w:asciiTheme="majorHAnsi" w:hAnsiTheme="majorHAnsi"/>
          <w:i/>
        </w:rPr>
        <w:t>Từ 100 nm đến 1 cm: sử dụng kính hiển vi quang học</w:t>
      </w:r>
    </w:p>
    <w:p w:rsidR="005F2500" w:rsidRPr="000E1472" w:rsidRDefault="000E1472" w:rsidP="000E1472">
      <w:pPr>
        <w:pStyle w:val="ListParagraph"/>
        <w:numPr>
          <w:ilvl w:val="0"/>
          <w:numId w:val="5"/>
        </w:numPr>
        <w:spacing w:line="360" w:lineRule="auto"/>
        <w:jc w:val="both"/>
        <w:rPr>
          <w:rFonts w:asciiTheme="majorHAnsi" w:hAnsiTheme="majorHAnsi"/>
          <w:i/>
        </w:rPr>
      </w:pPr>
      <w:r>
        <w:rPr>
          <w:rFonts w:asciiTheme="majorHAnsi" w:hAnsiTheme="majorHAnsi"/>
          <w:i/>
        </w:rPr>
        <w:t xml:space="preserve">Từ </w:t>
      </w:r>
      <w:r w:rsidR="008072F7">
        <w:rPr>
          <w:rFonts w:asciiTheme="majorHAnsi" w:hAnsiTheme="majorHAnsi"/>
          <w:i/>
        </w:rPr>
        <w:t xml:space="preserve">100 </w:t>
      </w:r>
      <w:r w:rsidR="008072F7">
        <w:rPr>
          <w:rFonts w:asciiTheme="majorHAnsi" w:hAnsiTheme="majorHAnsi"/>
          <w:i/>
        </w:rPr>
        <w:sym w:font="Symbol" w:char="F06D"/>
      </w:r>
      <w:r w:rsidR="008072F7">
        <w:rPr>
          <w:rFonts w:asciiTheme="majorHAnsi" w:hAnsiTheme="majorHAnsi"/>
          <w:i/>
        </w:rPr>
        <w:t xml:space="preserve">M </w:t>
      </w:r>
      <w:r>
        <w:rPr>
          <w:rFonts w:asciiTheme="majorHAnsi" w:hAnsiTheme="majorHAnsi"/>
          <w:i/>
        </w:rPr>
        <w:t xml:space="preserve">đến 1 </w:t>
      </w:r>
      <w:r w:rsidR="008072F7">
        <w:rPr>
          <w:rFonts w:asciiTheme="majorHAnsi" w:hAnsiTheme="majorHAnsi"/>
          <w:i/>
        </w:rPr>
        <w:t>km</w:t>
      </w:r>
      <w:r>
        <w:rPr>
          <w:rFonts w:asciiTheme="majorHAnsi" w:hAnsiTheme="majorHAnsi"/>
          <w:i/>
        </w:rPr>
        <w:t xml:space="preserve">: </w:t>
      </w:r>
      <w:r w:rsidR="008072F7">
        <w:rPr>
          <w:rFonts w:asciiTheme="majorHAnsi" w:hAnsiTheme="majorHAnsi"/>
          <w:i/>
        </w:rPr>
        <w:t>quan sát bằng mắt thường</w:t>
      </w:r>
    </w:p>
    <w:p w:rsidR="00AB3C1C" w:rsidRPr="00DB6AE1" w:rsidRDefault="00AB3C1C" w:rsidP="00DB6AE1">
      <w:pPr>
        <w:spacing w:line="360" w:lineRule="auto"/>
        <w:jc w:val="both"/>
        <w:rPr>
          <w:rFonts w:asciiTheme="majorHAnsi" w:hAnsiTheme="majorHAnsi"/>
        </w:rPr>
      </w:pPr>
    </w:p>
    <w:p w:rsidR="007953B4" w:rsidRDefault="007953B4" w:rsidP="00DB6AE1">
      <w:pPr>
        <w:spacing w:line="360" w:lineRule="auto"/>
        <w:jc w:val="both"/>
        <w:rPr>
          <w:rFonts w:asciiTheme="majorHAnsi" w:hAnsiTheme="majorHAnsi"/>
        </w:rPr>
      </w:pPr>
      <w:r w:rsidRPr="00DB6AE1">
        <w:rPr>
          <w:rFonts w:asciiTheme="majorHAnsi" w:hAnsiTheme="majorHAnsi"/>
          <w:b/>
        </w:rPr>
        <w:t>Câu 2:</w:t>
      </w:r>
      <w:r w:rsidRPr="00DB6AE1">
        <w:rPr>
          <w:rFonts w:asciiTheme="majorHAnsi" w:hAnsiTheme="majorHAnsi"/>
        </w:rPr>
        <w:t xml:space="preserve"> </w:t>
      </w:r>
      <w:r w:rsidR="00B54323">
        <w:rPr>
          <w:rFonts w:asciiTheme="majorHAnsi" w:hAnsiTheme="majorHAnsi"/>
        </w:rPr>
        <w:t>Trong các vật sau, vật nào được cấu tạo từ tế bào?</w:t>
      </w:r>
    </w:p>
    <w:p w:rsidR="00B54323" w:rsidRDefault="00B54323" w:rsidP="00DB6AE1">
      <w:pPr>
        <w:spacing w:line="360" w:lineRule="auto"/>
        <w:jc w:val="both"/>
        <w:rPr>
          <w:rFonts w:asciiTheme="majorHAnsi" w:hAnsiTheme="majorHAnsi"/>
        </w:rPr>
      </w:pPr>
      <w:r>
        <w:rPr>
          <w:rFonts w:asciiTheme="majorHAnsi" w:hAnsiTheme="majorHAnsi"/>
        </w:rPr>
        <w:t>1. Hoa cẩm tú cầu</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 Ngôi nhà</w:t>
      </w:r>
    </w:p>
    <w:p w:rsidR="00B54323" w:rsidRDefault="00B54323" w:rsidP="00DB6AE1">
      <w:pPr>
        <w:spacing w:line="360" w:lineRule="auto"/>
        <w:jc w:val="both"/>
        <w:rPr>
          <w:rFonts w:asciiTheme="majorHAnsi" w:hAnsiTheme="majorHAnsi"/>
        </w:rPr>
      </w:pPr>
      <w:r>
        <w:rPr>
          <w:rFonts w:asciiTheme="majorHAnsi" w:hAnsiTheme="majorHAnsi"/>
        </w:rPr>
        <w:t>3. Xe ô tô</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4. </w:t>
      </w:r>
      <w:r w:rsidR="002B7F26">
        <w:rPr>
          <w:rFonts w:asciiTheme="majorHAnsi" w:hAnsiTheme="majorHAnsi"/>
        </w:rPr>
        <w:t>Cây thông</w:t>
      </w:r>
    </w:p>
    <w:p w:rsidR="002B7F26" w:rsidRPr="00DB6AE1" w:rsidRDefault="002B7F26" w:rsidP="00DB6AE1">
      <w:pPr>
        <w:spacing w:line="360" w:lineRule="auto"/>
        <w:jc w:val="both"/>
        <w:rPr>
          <w:rFonts w:asciiTheme="majorHAnsi" w:hAnsiTheme="majorHAnsi"/>
        </w:rPr>
      </w:pPr>
      <w:r>
        <w:rPr>
          <w:rFonts w:asciiTheme="majorHAnsi" w:hAnsiTheme="majorHAnsi"/>
        </w:rPr>
        <w:t>5. Hoa lan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6. Bánh gato</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lời:</w:t>
      </w:r>
    </w:p>
    <w:p w:rsidR="007953B4" w:rsidRPr="00DB6AE1" w:rsidRDefault="002B7F26" w:rsidP="00DB6AE1">
      <w:pPr>
        <w:spacing w:line="360" w:lineRule="auto"/>
        <w:jc w:val="both"/>
        <w:rPr>
          <w:rFonts w:asciiTheme="majorHAnsi" w:hAnsiTheme="majorHAnsi"/>
          <w:i/>
        </w:rPr>
      </w:pPr>
      <w:r>
        <w:rPr>
          <w:rFonts w:asciiTheme="majorHAnsi" w:hAnsiTheme="majorHAnsi"/>
          <w:i/>
        </w:rPr>
        <w:t>V</w:t>
      </w:r>
      <w:r w:rsidRPr="002B7F26">
        <w:rPr>
          <w:rFonts w:asciiTheme="majorHAnsi" w:hAnsiTheme="majorHAnsi"/>
          <w:i/>
        </w:rPr>
        <w:t>ật được cấu tạo từ tế</w:t>
      </w:r>
      <w:r>
        <w:rPr>
          <w:rFonts w:asciiTheme="majorHAnsi" w:hAnsiTheme="majorHAnsi"/>
          <w:i/>
        </w:rPr>
        <w:t xml:space="preserve"> bào: 1, 4, 5.</w:t>
      </w:r>
    </w:p>
    <w:p w:rsidR="009F1CD2" w:rsidRPr="00DB6AE1" w:rsidRDefault="009F1CD2" w:rsidP="00DB6AE1">
      <w:pPr>
        <w:spacing w:line="360" w:lineRule="auto"/>
        <w:jc w:val="both"/>
        <w:rPr>
          <w:rFonts w:asciiTheme="majorHAnsi" w:hAnsiTheme="majorHAnsi"/>
        </w:rPr>
      </w:pPr>
    </w:p>
    <w:p w:rsidR="00CC53B4" w:rsidRPr="00DB6AE1" w:rsidRDefault="008103AC" w:rsidP="00DB6AE1">
      <w:pPr>
        <w:spacing w:line="360" w:lineRule="auto"/>
        <w:jc w:val="both"/>
        <w:rPr>
          <w:rFonts w:asciiTheme="majorHAnsi" w:hAnsiTheme="majorHAnsi"/>
        </w:rPr>
      </w:pPr>
      <w:r w:rsidRPr="00DB6AE1">
        <w:rPr>
          <w:rFonts w:asciiTheme="majorHAnsi" w:hAnsiTheme="majorHAnsi"/>
          <w:b/>
        </w:rPr>
        <w:t>Câu 3:</w:t>
      </w:r>
      <w:r w:rsidRPr="00DB6AE1">
        <w:rPr>
          <w:rFonts w:asciiTheme="majorHAnsi" w:hAnsiTheme="majorHAnsi"/>
        </w:rPr>
        <w:t xml:space="preserve"> </w:t>
      </w:r>
      <w:r w:rsidR="002B7F26">
        <w:rPr>
          <w:rFonts w:asciiTheme="majorHAnsi" w:hAnsiTheme="majorHAnsi"/>
        </w:rPr>
        <w:t>Nhờ vào đặc điểm bên ngoài nào để phân biệt các loại tế bào</w:t>
      </w:r>
      <w:r w:rsidR="00CC53B4" w:rsidRPr="00DB6AE1">
        <w:rPr>
          <w:rFonts w:asciiTheme="majorHAnsi" w:hAnsiTheme="majorHAnsi"/>
        </w:rPr>
        <w:t>?</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lời:</w:t>
      </w:r>
    </w:p>
    <w:p w:rsidR="008103AC" w:rsidRPr="00DB6AE1" w:rsidRDefault="002B7F26" w:rsidP="00DB6AE1">
      <w:pPr>
        <w:spacing w:line="360" w:lineRule="auto"/>
        <w:jc w:val="both"/>
        <w:rPr>
          <w:rFonts w:asciiTheme="majorHAnsi" w:hAnsiTheme="majorHAnsi"/>
          <w:i/>
        </w:rPr>
      </w:pPr>
      <w:r w:rsidRPr="002B7F26">
        <w:rPr>
          <w:rFonts w:asciiTheme="majorHAnsi" w:hAnsiTheme="majorHAnsi"/>
          <w:i/>
        </w:rPr>
        <w:t>Có thể phân biệt các loại tế bào nhờ hình dạng và kích thước.</w:t>
      </w:r>
    </w:p>
    <w:p w:rsidR="008103AC" w:rsidRPr="00DB6AE1" w:rsidRDefault="008103AC" w:rsidP="00DB6AE1">
      <w:pPr>
        <w:spacing w:line="360" w:lineRule="auto"/>
        <w:jc w:val="both"/>
        <w:rPr>
          <w:rFonts w:asciiTheme="majorHAnsi" w:hAnsiTheme="majorHAnsi"/>
        </w:rPr>
      </w:pPr>
    </w:p>
    <w:p w:rsidR="009F1CD2" w:rsidRPr="00DB6AE1" w:rsidRDefault="006B12C9" w:rsidP="00DB6AE1">
      <w:pPr>
        <w:pStyle w:val="Heading2"/>
        <w:rPr>
          <w:rFonts w:cstheme="majorHAnsi"/>
          <w:szCs w:val="28"/>
        </w:rPr>
      </w:pPr>
      <w:r w:rsidRPr="00DB6AE1">
        <w:rPr>
          <w:rFonts w:cstheme="majorHAnsi"/>
          <w:szCs w:val="28"/>
        </w:rPr>
        <w:t>4. VẬN DỤNG CAO (</w:t>
      </w:r>
      <w:r w:rsidR="00B9416C">
        <w:rPr>
          <w:rFonts w:cstheme="majorHAnsi"/>
          <w:szCs w:val="28"/>
        </w:rPr>
        <w:t>3</w:t>
      </w:r>
      <w:r w:rsidRPr="00DB6AE1">
        <w:rPr>
          <w:rFonts w:cstheme="majorHAnsi"/>
          <w:szCs w:val="28"/>
        </w:rPr>
        <w:t xml:space="preserve"> câu)</w:t>
      </w:r>
    </w:p>
    <w:p w:rsidR="006B12C9" w:rsidRDefault="006B12C9" w:rsidP="00DB6AE1">
      <w:pPr>
        <w:spacing w:line="360" w:lineRule="auto"/>
        <w:jc w:val="both"/>
        <w:rPr>
          <w:rFonts w:asciiTheme="majorHAnsi" w:hAnsiTheme="majorHAnsi"/>
        </w:rPr>
      </w:pPr>
      <w:r w:rsidRPr="00DB6AE1">
        <w:rPr>
          <w:rFonts w:asciiTheme="majorHAnsi" w:hAnsiTheme="majorHAnsi"/>
          <w:b/>
        </w:rPr>
        <w:t>Câu 1:</w:t>
      </w:r>
      <w:r w:rsidR="001053D8" w:rsidRPr="00DB6AE1">
        <w:rPr>
          <w:rFonts w:asciiTheme="majorHAnsi" w:hAnsiTheme="majorHAnsi"/>
        </w:rPr>
        <w:t xml:space="preserve"> </w:t>
      </w:r>
      <w:r w:rsidR="00C64691">
        <w:rPr>
          <w:rFonts w:asciiTheme="majorHAnsi" w:hAnsiTheme="majorHAnsi"/>
        </w:rPr>
        <w:t>Tại sao hầu hết tế bào có kích thước rất nhỏ?</w:t>
      </w:r>
    </w:p>
    <w:p w:rsidR="00C64691" w:rsidRDefault="00DB6AE1" w:rsidP="00C64691">
      <w:pPr>
        <w:spacing w:line="360" w:lineRule="auto"/>
        <w:jc w:val="both"/>
        <w:rPr>
          <w:rFonts w:asciiTheme="majorHAnsi" w:hAnsiTheme="majorHAnsi"/>
          <w:b/>
          <w:u w:val="single"/>
        </w:rPr>
      </w:pPr>
      <w:r w:rsidRPr="00DB6AE1">
        <w:rPr>
          <w:rFonts w:asciiTheme="majorHAnsi" w:hAnsiTheme="majorHAnsi"/>
          <w:b/>
          <w:u w:val="single"/>
        </w:rPr>
        <w:t>Trả lờ</w:t>
      </w:r>
      <w:r>
        <w:rPr>
          <w:rFonts w:asciiTheme="majorHAnsi" w:hAnsiTheme="majorHAnsi"/>
          <w:b/>
          <w:u w:val="single"/>
        </w:rPr>
        <w:t>i:</w:t>
      </w:r>
    </w:p>
    <w:p w:rsidR="00C64691" w:rsidRPr="00C64691" w:rsidRDefault="00C64691" w:rsidP="00C64691">
      <w:pPr>
        <w:pStyle w:val="ListParagraph"/>
        <w:numPr>
          <w:ilvl w:val="0"/>
          <w:numId w:val="13"/>
        </w:numPr>
        <w:spacing w:line="360" w:lineRule="auto"/>
        <w:jc w:val="both"/>
        <w:rPr>
          <w:rFonts w:asciiTheme="majorHAnsi" w:hAnsiTheme="majorHAnsi"/>
          <w:b/>
          <w:u w:val="single"/>
        </w:rPr>
      </w:pPr>
      <w:r w:rsidRPr="00C64691">
        <w:rPr>
          <w:rFonts w:asciiTheme="majorHAnsi" w:hAnsiTheme="majorHAnsi"/>
          <w:i/>
        </w:rPr>
        <w:lastRenderedPageBreak/>
        <w:t xml:space="preserve">Kích thước tế bào bị hạn chế bởi mối quan hệ giữa diện tích bề mặt (S) và thể tích (V) của nó (tỉ lệ </w:t>
      </w:r>
      <w:r>
        <w:rPr>
          <w:rFonts w:asciiTheme="majorHAnsi" w:hAnsiTheme="majorHAnsi"/>
          <w:i/>
        </w:rPr>
        <w:t>S/</w:t>
      </w:r>
      <w:r w:rsidRPr="00C64691">
        <w:rPr>
          <w:rFonts w:asciiTheme="majorHAnsi" w:hAnsiTheme="majorHAnsi"/>
          <w:i/>
        </w:rPr>
        <w:t>V). Khi tế bào lớn lên, thể tích tăng nhanh hơn nhiều so với diện tích bề mặt.</w:t>
      </w:r>
    </w:p>
    <w:p w:rsidR="008103AC" w:rsidRPr="00C64691" w:rsidRDefault="00C64691" w:rsidP="00C64691">
      <w:pPr>
        <w:pStyle w:val="ListParagraph"/>
        <w:numPr>
          <w:ilvl w:val="0"/>
          <w:numId w:val="13"/>
        </w:numPr>
        <w:spacing w:line="360" w:lineRule="auto"/>
        <w:jc w:val="both"/>
        <w:rPr>
          <w:rFonts w:asciiTheme="majorHAnsi" w:hAnsiTheme="majorHAnsi"/>
          <w:i/>
        </w:rPr>
      </w:pPr>
      <w:r w:rsidRPr="00C64691">
        <w:rPr>
          <w:rFonts w:asciiTheme="majorHAnsi" w:hAnsiTheme="majorHAnsi"/>
          <w:i/>
        </w:rPr>
        <w:t>Vì nguyên liệu cần cho sự sống của tế bào (như oxygen, chất dinh dưỡng) và chất thải được bài tiết (như khí carbon dioxide) phải đi vào và đi ra tế bào qua bề mặt của nó nên nếu tế bào quá lớn, các chất đi vào và đi ra không đủ nhanh theo yêu cầu của các quá trình sống. Vì vậy, hầu hết tế bào có kích thước rất nhỏ.</w:t>
      </w:r>
    </w:p>
    <w:p w:rsidR="00FE1C0C" w:rsidRPr="00DB6AE1" w:rsidRDefault="00FE1C0C" w:rsidP="00DB6AE1">
      <w:pPr>
        <w:spacing w:line="360" w:lineRule="auto"/>
        <w:jc w:val="both"/>
        <w:rPr>
          <w:rFonts w:asciiTheme="majorHAnsi" w:hAnsiTheme="majorHAnsi"/>
        </w:rPr>
      </w:pPr>
    </w:p>
    <w:p w:rsidR="00CA3F2C" w:rsidRPr="00CA3F2C" w:rsidRDefault="00FE1C0C" w:rsidP="00CA3F2C">
      <w:pPr>
        <w:spacing w:line="360" w:lineRule="auto"/>
        <w:jc w:val="both"/>
        <w:rPr>
          <w:rFonts w:asciiTheme="majorHAnsi" w:hAnsiTheme="majorHAnsi"/>
        </w:rPr>
      </w:pPr>
      <w:r w:rsidRPr="00DB6AE1">
        <w:rPr>
          <w:rFonts w:asciiTheme="majorHAnsi" w:hAnsiTheme="majorHAnsi"/>
          <w:b/>
        </w:rPr>
        <w:t>Câu 2:</w:t>
      </w:r>
      <w:r w:rsidRPr="00DB6AE1">
        <w:rPr>
          <w:rFonts w:asciiTheme="majorHAnsi" w:hAnsiTheme="majorHAnsi"/>
        </w:rPr>
        <w:t xml:space="preserve"> </w:t>
      </w:r>
      <w:r w:rsidR="00CA3F2C">
        <w:rPr>
          <w:rFonts w:asciiTheme="majorHAnsi" w:hAnsiTheme="majorHAnsi"/>
        </w:rPr>
        <w:t>V</w:t>
      </w:r>
      <w:r w:rsidR="00CA3F2C" w:rsidRPr="00CA3F2C">
        <w:rPr>
          <w:rFonts w:asciiTheme="majorHAnsi" w:hAnsiTheme="majorHAnsi"/>
        </w:rPr>
        <w:t>iệc đánh giá hình dạng và kích thước tế bào có thể hỗ trợ trong nghiên cứu về tác động của dược phẩm và hóa chất</w:t>
      </w:r>
      <w:r w:rsidR="00CA3F2C">
        <w:rPr>
          <w:rFonts w:asciiTheme="majorHAnsi" w:hAnsiTheme="majorHAnsi"/>
        </w:rPr>
        <w:t xml:space="preserve"> như thế nào</w:t>
      </w:r>
      <w:r w:rsidR="00CA3F2C" w:rsidRPr="00CA3F2C">
        <w:rPr>
          <w:rFonts w:asciiTheme="majorHAnsi" w:hAnsiTheme="majorHAnsi"/>
        </w:rPr>
        <w:t>?</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lời:</w:t>
      </w:r>
    </w:p>
    <w:p w:rsidR="00FE1C0C" w:rsidRPr="00DB6AE1" w:rsidRDefault="00CA3F2C" w:rsidP="00DB6AE1">
      <w:pPr>
        <w:spacing w:line="360" w:lineRule="auto"/>
        <w:jc w:val="both"/>
        <w:rPr>
          <w:rFonts w:asciiTheme="majorHAnsi" w:hAnsiTheme="majorHAnsi"/>
          <w:i/>
        </w:rPr>
      </w:pPr>
      <w:r w:rsidRPr="00CA3F2C">
        <w:rPr>
          <w:rFonts w:asciiTheme="majorHAnsi" w:hAnsiTheme="majorHAnsi"/>
          <w:i/>
        </w:rPr>
        <w:t>Đánh giá hình dạng và kích thước tế bào có thể được sử dụng để đo lường tác động của dược phẩm và hóa chất lên tế bào. Nó có thể giúp xác định tác động làm thay đổi kích thước tế bào, hình dạng và sự sống còn của chúng, cung cấp thông tin về độ toàn vẹn và tình trạng của tế bào sau khi tiếp xúc với các chất này.</w:t>
      </w:r>
    </w:p>
    <w:p w:rsidR="002C628B" w:rsidRPr="00DB6AE1" w:rsidRDefault="002C628B" w:rsidP="00DB6AE1">
      <w:pPr>
        <w:spacing w:line="360" w:lineRule="auto"/>
        <w:jc w:val="both"/>
        <w:rPr>
          <w:rFonts w:asciiTheme="majorHAnsi" w:hAnsiTheme="majorHAnsi"/>
        </w:rPr>
      </w:pPr>
    </w:p>
    <w:p w:rsidR="00CA3F2C" w:rsidRPr="00CA3F2C" w:rsidRDefault="002C628B" w:rsidP="00CA3F2C">
      <w:pPr>
        <w:spacing w:line="360" w:lineRule="auto"/>
        <w:jc w:val="both"/>
        <w:rPr>
          <w:rFonts w:asciiTheme="majorHAnsi" w:hAnsiTheme="majorHAnsi"/>
        </w:rPr>
      </w:pPr>
      <w:r w:rsidRPr="00DB6AE1">
        <w:rPr>
          <w:rFonts w:asciiTheme="majorHAnsi" w:hAnsiTheme="majorHAnsi"/>
          <w:b/>
        </w:rPr>
        <w:t>Câu 3:</w:t>
      </w:r>
      <w:r w:rsidRPr="00DB6AE1">
        <w:rPr>
          <w:rFonts w:asciiTheme="majorHAnsi" w:hAnsiTheme="majorHAnsi"/>
        </w:rPr>
        <w:t xml:space="preserve"> </w:t>
      </w:r>
      <w:r w:rsidR="00872CA9">
        <w:rPr>
          <w:rFonts w:asciiTheme="majorHAnsi" w:hAnsiTheme="majorHAnsi"/>
        </w:rPr>
        <w:t>P</w:t>
      </w:r>
      <w:r w:rsidR="00CA3F2C" w:rsidRPr="00CA3F2C">
        <w:rPr>
          <w:rFonts w:asciiTheme="majorHAnsi" w:hAnsiTheme="majorHAnsi"/>
        </w:rPr>
        <w:t xml:space="preserve">hân tích kích thước và hình dạng tế bào </w:t>
      </w:r>
      <w:r w:rsidR="00872CA9">
        <w:rPr>
          <w:rFonts w:asciiTheme="majorHAnsi" w:hAnsiTheme="majorHAnsi"/>
        </w:rPr>
        <w:t xml:space="preserve">được </w:t>
      </w:r>
      <w:r w:rsidR="00CA3F2C" w:rsidRPr="00CA3F2C">
        <w:rPr>
          <w:rFonts w:asciiTheme="majorHAnsi" w:hAnsiTheme="majorHAnsi"/>
        </w:rPr>
        <w:t>ứng dụng</w:t>
      </w:r>
      <w:r w:rsidR="00872CA9">
        <w:rPr>
          <w:rFonts w:asciiTheme="majorHAnsi" w:hAnsiTheme="majorHAnsi"/>
        </w:rPr>
        <w:t xml:space="preserve"> như thế nào</w:t>
      </w:r>
      <w:r w:rsidR="00CA3F2C" w:rsidRPr="00CA3F2C">
        <w:rPr>
          <w:rFonts w:asciiTheme="majorHAnsi" w:hAnsiTheme="majorHAnsi"/>
        </w:rPr>
        <w:t xml:space="preserve"> trong lĩnh vực nghiên cứu về ung thư?</w:t>
      </w:r>
    </w:p>
    <w:p w:rsidR="00DB6AE1" w:rsidRPr="00DB6AE1" w:rsidRDefault="00DB6AE1" w:rsidP="00DB6AE1">
      <w:pPr>
        <w:spacing w:line="360" w:lineRule="auto"/>
        <w:jc w:val="both"/>
        <w:rPr>
          <w:rFonts w:asciiTheme="majorHAnsi" w:hAnsiTheme="majorHAnsi"/>
          <w:b/>
          <w:u w:val="single"/>
        </w:rPr>
      </w:pPr>
      <w:r w:rsidRPr="00DB6AE1">
        <w:rPr>
          <w:rFonts w:asciiTheme="majorHAnsi" w:hAnsiTheme="majorHAnsi"/>
          <w:b/>
          <w:u w:val="single"/>
        </w:rPr>
        <w:t>Trả lời:</w:t>
      </w:r>
    </w:p>
    <w:p w:rsidR="00DB6AE1" w:rsidRPr="002B7F26" w:rsidRDefault="00872CA9" w:rsidP="00DB6AE1">
      <w:pPr>
        <w:spacing w:line="360" w:lineRule="auto"/>
        <w:jc w:val="both"/>
        <w:rPr>
          <w:rFonts w:asciiTheme="majorHAnsi" w:hAnsiTheme="majorHAnsi"/>
          <w:i/>
        </w:rPr>
      </w:pPr>
      <w:r w:rsidRPr="00872CA9">
        <w:rPr>
          <w:rFonts w:asciiTheme="majorHAnsi" w:hAnsiTheme="majorHAnsi"/>
          <w:i/>
        </w:rPr>
        <w:t xml:space="preserve">Phân tích kích thước và hình dạng tế bào trong nghiên cứu về ung thư có thể giúp xác định sự biến đổi tế bào ung thư so với tế bào bình thường. Nó có thể cung cấp thông tin về sự phân tách và di chuyển của tế bào ung thư, cũng như theo dõi sự phát triển và phản ứng của tế bào trước điều </w:t>
      </w:r>
      <w:r w:rsidR="002B7F26">
        <w:rPr>
          <w:rFonts w:asciiTheme="majorHAnsi" w:hAnsiTheme="majorHAnsi"/>
          <w:i/>
        </w:rPr>
        <w:t>trị.</w:t>
      </w:r>
    </w:p>
    <w:sectPr w:rsidR="00DB6AE1" w:rsidRPr="002B7F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9F9"/>
    <w:multiLevelType w:val="hybridMultilevel"/>
    <w:tmpl w:val="1F240C74"/>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FF4BC3"/>
    <w:multiLevelType w:val="hybridMultilevel"/>
    <w:tmpl w:val="E9483646"/>
    <w:lvl w:ilvl="0" w:tplc="2F40262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13B41E64"/>
    <w:multiLevelType w:val="hybridMultilevel"/>
    <w:tmpl w:val="0A6E737A"/>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3731E1E"/>
    <w:multiLevelType w:val="hybridMultilevel"/>
    <w:tmpl w:val="5F84C68E"/>
    <w:lvl w:ilvl="0" w:tplc="2F40262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247A2043"/>
    <w:multiLevelType w:val="hybridMultilevel"/>
    <w:tmpl w:val="D37842D8"/>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7935E49"/>
    <w:multiLevelType w:val="hybridMultilevel"/>
    <w:tmpl w:val="A8D687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EE635EB"/>
    <w:multiLevelType w:val="hybridMultilevel"/>
    <w:tmpl w:val="A30684C8"/>
    <w:lvl w:ilvl="0" w:tplc="2F40262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61F2590E"/>
    <w:multiLevelType w:val="hybridMultilevel"/>
    <w:tmpl w:val="4F920EA8"/>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3D228F1"/>
    <w:multiLevelType w:val="hybridMultilevel"/>
    <w:tmpl w:val="A7C490B4"/>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9BC0C91"/>
    <w:multiLevelType w:val="hybridMultilevel"/>
    <w:tmpl w:val="6E8448CA"/>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AD70D5F"/>
    <w:multiLevelType w:val="hybridMultilevel"/>
    <w:tmpl w:val="69BE38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0570CD6"/>
    <w:multiLevelType w:val="hybridMultilevel"/>
    <w:tmpl w:val="64744AEE"/>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8BF031A"/>
    <w:multiLevelType w:val="hybridMultilevel"/>
    <w:tmpl w:val="5480310E"/>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4"/>
  </w:num>
  <w:num w:numId="6">
    <w:abstractNumId w:val="2"/>
  </w:num>
  <w:num w:numId="7">
    <w:abstractNumId w:val="6"/>
  </w:num>
  <w:num w:numId="8">
    <w:abstractNumId w:val="3"/>
  </w:num>
  <w:num w:numId="9">
    <w:abstractNumId w:val="1"/>
  </w:num>
  <w:num w:numId="10">
    <w:abstractNumId w:val="5"/>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8E"/>
    <w:rsid w:val="00055A0F"/>
    <w:rsid w:val="000E1472"/>
    <w:rsid w:val="00100D8E"/>
    <w:rsid w:val="001053D8"/>
    <w:rsid w:val="0018092C"/>
    <w:rsid w:val="00190DD2"/>
    <w:rsid w:val="001B7758"/>
    <w:rsid w:val="001D7C33"/>
    <w:rsid w:val="00237EDD"/>
    <w:rsid w:val="00244C3E"/>
    <w:rsid w:val="0028392D"/>
    <w:rsid w:val="002B7F26"/>
    <w:rsid w:val="002C628B"/>
    <w:rsid w:val="003022F0"/>
    <w:rsid w:val="004921CD"/>
    <w:rsid w:val="00516B96"/>
    <w:rsid w:val="005C3132"/>
    <w:rsid w:val="005C70B3"/>
    <w:rsid w:val="005F2500"/>
    <w:rsid w:val="006B12C9"/>
    <w:rsid w:val="007953B4"/>
    <w:rsid w:val="007D1E3D"/>
    <w:rsid w:val="008072F7"/>
    <w:rsid w:val="008103AC"/>
    <w:rsid w:val="00850A95"/>
    <w:rsid w:val="00864E88"/>
    <w:rsid w:val="00872CA9"/>
    <w:rsid w:val="00874442"/>
    <w:rsid w:val="008A3FB8"/>
    <w:rsid w:val="009A17F4"/>
    <w:rsid w:val="009A2229"/>
    <w:rsid w:val="009B3BC5"/>
    <w:rsid w:val="009C54BF"/>
    <w:rsid w:val="009F1CD2"/>
    <w:rsid w:val="00A7413D"/>
    <w:rsid w:val="00A90AD1"/>
    <w:rsid w:val="00AB3C1C"/>
    <w:rsid w:val="00B02E33"/>
    <w:rsid w:val="00B4753A"/>
    <w:rsid w:val="00B54323"/>
    <w:rsid w:val="00B9416C"/>
    <w:rsid w:val="00C64691"/>
    <w:rsid w:val="00C7360B"/>
    <w:rsid w:val="00C84AC5"/>
    <w:rsid w:val="00CA3F2C"/>
    <w:rsid w:val="00CC53B4"/>
    <w:rsid w:val="00DB2DAA"/>
    <w:rsid w:val="00DB6AE1"/>
    <w:rsid w:val="00DD61A2"/>
    <w:rsid w:val="00EC6F14"/>
    <w:rsid w:val="00F51CA4"/>
    <w:rsid w:val="00FE1C0C"/>
    <w:rsid w:val="00FF16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color w:val="333333"/>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8E"/>
  </w:style>
  <w:style w:type="paragraph" w:styleId="Heading1">
    <w:name w:val="heading 1"/>
    <w:basedOn w:val="Normal"/>
    <w:next w:val="Normal"/>
    <w:link w:val="Heading1Char"/>
    <w:uiPriority w:val="9"/>
    <w:qFormat/>
    <w:rsid w:val="00100D8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FF16E0"/>
    <w:pPr>
      <w:keepNext/>
      <w:keepLines/>
      <w:spacing w:before="200" w:after="0" w:line="360" w:lineRule="auto"/>
      <w:jc w:val="both"/>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6E0"/>
    <w:rPr>
      <w:rFonts w:asciiTheme="majorHAnsi" w:eastAsiaTheme="majorEastAsia" w:hAnsiTheme="majorHAnsi" w:cstheme="majorBidi"/>
      <w:b/>
      <w:bCs/>
      <w:color w:val="4F81BD" w:themeColor="accent1"/>
      <w:szCs w:val="26"/>
    </w:rPr>
  </w:style>
  <w:style w:type="character" w:customStyle="1" w:styleId="Heading1Char">
    <w:name w:val="Heading 1 Char"/>
    <w:basedOn w:val="DefaultParagraphFont"/>
    <w:link w:val="Heading1"/>
    <w:uiPriority w:val="9"/>
    <w:rsid w:val="00100D8E"/>
    <w:rPr>
      <w:rFonts w:asciiTheme="majorHAnsi" w:eastAsiaTheme="majorEastAsia" w:hAnsiTheme="majorHAnsi" w:cstheme="majorBidi"/>
      <w:b/>
      <w:bCs/>
      <w:color w:val="365F91" w:themeColor="accent1" w:themeShade="BF"/>
    </w:rPr>
  </w:style>
  <w:style w:type="paragraph" w:styleId="ListParagraph">
    <w:name w:val="List Paragraph"/>
    <w:basedOn w:val="Normal"/>
    <w:uiPriority w:val="34"/>
    <w:qFormat/>
    <w:rsid w:val="0028392D"/>
    <w:pPr>
      <w:ind w:left="720"/>
      <w:contextualSpacing/>
    </w:pPr>
  </w:style>
  <w:style w:type="character" w:styleId="PlaceholderText">
    <w:name w:val="Placeholder Text"/>
    <w:basedOn w:val="DefaultParagraphFont"/>
    <w:uiPriority w:val="99"/>
    <w:semiHidden/>
    <w:rsid w:val="005F2500"/>
    <w:rPr>
      <w:color w:val="808080"/>
    </w:rPr>
  </w:style>
  <w:style w:type="paragraph" w:styleId="BalloonText">
    <w:name w:val="Balloon Text"/>
    <w:basedOn w:val="Normal"/>
    <w:link w:val="BalloonTextChar"/>
    <w:uiPriority w:val="99"/>
    <w:semiHidden/>
    <w:unhideWhenUsed/>
    <w:rsid w:val="005F2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color w:val="333333"/>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8E"/>
  </w:style>
  <w:style w:type="paragraph" w:styleId="Heading1">
    <w:name w:val="heading 1"/>
    <w:basedOn w:val="Normal"/>
    <w:next w:val="Normal"/>
    <w:link w:val="Heading1Char"/>
    <w:uiPriority w:val="9"/>
    <w:qFormat/>
    <w:rsid w:val="00100D8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FF16E0"/>
    <w:pPr>
      <w:keepNext/>
      <w:keepLines/>
      <w:spacing w:before="200" w:after="0" w:line="360" w:lineRule="auto"/>
      <w:jc w:val="both"/>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6E0"/>
    <w:rPr>
      <w:rFonts w:asciiTheme="majorHAnsi" w:eastAsiaTheme="majorEastAsia" w:hAnsiTheme="majorHAnsi" w:cstheme="majorBidi"/>
      <w:b/>
      <w:bCs/>
      <w:color w:val="4F81BD" w:themeColor="accent1"/>
      <w:szCs w:val="26"/>
    </w:rPr>
  </w:style>
  <w:style w:type="character" w:customStyle="1" w:styleId="Heading1Char">
    <w:name w:val="Heading 1 Char"/>
    <w:basedOn w:val="DefaultParagraphFont"/>
    <w:link w:val="Heading1"/>
    <w:uiPriority w:val="9"/>
    <w:rsid w:val="00100D8E"/>
    <w:rPr>
      <w:rFonts w:asciiTheme="majorHAnsi" w:eastAsiaTheme="majorEastAsia" w:hAnsiTheme="majorHAnsi" w:cstheme="majorBidi"/>
      <w:b/>
      <w:bCs/>
      <w:color w:val="365F91" w:themeColor="accent1" w:themeShade="BF"/>
    </w:rPr>
  </w:style>
  <w:style w:type="paragraph" w:styleId="ListParagraph">
    <w:name w:val="List Paragraph"/>
    <w:basedOn w:val="Normal"/>
    <w:uiPriority w:val="34"/>
    <w:qFormat/>
    <w:rsid w:val="0028392D"/>
    <w:pPr>
      <w:ind w:left="720"/>
      <w:contextualSpacing/>
    </w:pPr>
  </w:style>
  <w:style w:type="character" w:styleId="PlaceholderText">
    <w:name w:val="Placeholder Text"/>
    <w:basedOn w:val="DefaultParagraphFont"/>
    <w:uiPriority w:val="99"/>
    <w:semiHidden/>
    <w:rsid w:val="005F2500"/>
    <w:rPr>
      <w:color w:val="808080"/>
    </w:rPr>
  </w:style>
  <w:style w:type="paragraph" w:styleId="BalloonText">
    <w:name w:val="Balloon Text"/>
    <w:basedOn w:val="Normal"/>
    <w:link w:val="BalloonTextChar"/>
    <w:uiPriority w:val="99"/>
    <w:semiHidden/>
    <w:unhideWhenUsed/>
    <w:rsid w:val="005F2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dc:creator>
  <cp:lastModifiedBy>Thu Trang</cp:lastModifiedBy>
  <cp:revision>5</cp:revision>
  <dcterms:created xsi:type="dcterms:W3CDTF">2023-11-04T09:45:00Z</dcterms:created>
  <dcterms:modified xsi:type="dcterms:W3CDTF">2023-11-22T21:34:00Z</dcterms:modified>
</cp:coreProperties>
</file>