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FF" w:rsidRPr="006D7DF5" w:rsidRDefault="00CB06FF" w:rsidP="006D7DF5">
      <w:pPr>
        <w:pStyle w:val="Heading1"/>
        <w:spacing w:line="360" w:lineRule="auto"/>
        <w:rPr>
          <w:sz w:val="28"/>
          <w:szCs w:val="28"/>
        </w:rPr>
      </w:pPr>
      <w:r w:rsidRPr="006D7DF5">
        <w:rPr>
          <w:sz w:val="28"/>
          <w:szCs w:val="28"/>
        </w:rPr>
        <w:t xml:space="preserve">BÀI 1. ESTER – LIPID </w:t>
      </w:r>
    </w:p>
    <w:p w:rsidR="00CB06FF" w:rsidRPr="006D7DF5" w:rsidRDefault="006D7DF5" w:rsidP="006D7DF5">
      <w:pPr>
        <w:pStyle w:val="Heading2"/>
        <w:spacing w:line="360" w:lineRule="auto"/>
        <w:rPr>
          <w:szCs w:val="28"/>
          <w:lang w:val="fr-FR"/>
        </w:rPr>
      </w:pPr>
      <w:r w:rsidRPr="006D7DF5">
        <w:rPr>
          <w:szCs w:val="28"/>
          <w:lang w:val="fr-FR"/>
        </w:rPr>
        <w:t>I. ESTER</w:t>
      </w:r>
    </w:p>
    <w:p w:rsidR="00CB06FF" w:rsidRPr="006D7DF5" w:rsidRDefault="00CB06FF" w:rsidP="006D7DF5">
      <w:pPr>
        <w:pStyle w:val="Heading3"/>
        <w:spacing w:line="360" w:lineRule="auto"/>
      </w:pPr>
      <w:r w:rsidRPr="006D7DF5">
        <w:t>1. Khái niệm và danh pháp</w:t>
      </w:r>
    </w:p>
    <w:p w:rsidR="00CB06FF" w:rsidRPr="006D7DF5" w:rsidRDefault="00CB06FF"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a) Khái niệm</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Thay thế nhóm -OH ở nhóm -COOH của carboxylic acid bằng nhóm -OR thu được ester.</w:t>
      </w:r>
    </w:p>
    <w:p w:rsidR="00CB06FF" w:rsidRPr="006D7DF5" w:rsidRDefault="00CB06FF" w:rsidP="006D7DF5">
      <w:pPr>
        <w:spacing w:line="360" w:lineRule="auto"/>
        <w:jc w:val="center"/>
        <w:rPr>
          <w:rFonts w:cs="Times New Roman"/>
          <w:bCs/>
          <w:color w:val="000000" w:themeColor="text1"/>
          <w:lang w:val="fr-FR"/>
        </w:rPr>
      </w:pPr>
      <w:r w:rsidRPr="006D7DF5">
        <w:rPr>
          <w:rFonts w:ascii="Calibri" w:hAnsi="Calibri" w:cs="Times New Roman"/>
        </w:rPr>
        <w:object w:dxaOrig="411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53.25pt" o:ole="">
            <v:imagedata r:id="rId7" o:title=""/>
          </v:shape>
          <o:OLEObject Type="Embed" ProgID="ACD.ChemSketch.20" ShapeID="_x0000_i1025" DrawAspect="Content" ObjectID="_1782824352" r:id="rId8"/>
        </w:objec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Công thức chung của ester đơn chức: R</w:t>
      </w:r>
      <w:r w:rsidRPr="006D7DF5">
        <w:rPr>
          <w:rFonts w:cs="Times New Roman"/>
          <w:bCs/>
          <w:color w:val="000000" w:themeColor="text1"/>
          <w:vertAlign w:val="superscript"/>
          <w:lang w:val="fr-FR"/>
        </w:rPr>
        <w:t>1</w:t>
      </w:r>
      <w:r w:rsidRPr="006D7DF5">
        <w:rPr>
          <w:rFonts w:cs="Times New Roman"/>
          <w:bCs/>
          <w:color w:val="000000" w:themeColor="text1"/>
          <w:lang w:val="fr-FR"/>
        </w:rPr>
        <w:t>COOR</w:t>
      </w:r>
      <w:r w:rsidRPr="006D7DF5">
        <w:rPr>
          <w:rFonts w:cs="Times New Roman"/>
          <w:bCs/>
          <w:color w:val="000000" w:themeColor="text1"/>
          <w:vertAlign w:val="superscript"/>
          <w:lang w:val="fr-FR"/>
        </w:rPr>
        <w:t>2</w:t>
      </w:r>
      <w:r w:rsidRPr="006D7DF5">
        <w:rPr>
          <w:rFonts w:cs="Times New Roman"/>
          <w:bCs/>
          <w:color w:val="000000" w:themeColor="text1"/>
          <w:lang w:val="fr-FR"/>
        </w:rPr>
        <w:t xml:space="preserve"> (R</w:t>
      </w:r>
      <w:r w:rsidRPr="006D7DF5">
        <w:rPr>
          <w:rFonts w:cs="Times New Roman"/>
          <w:bCs/>
          <w:color w:val="000000" w:themeColor="text1"/>
          <w:vertAlign w:val="superscript"/>
          <w:lang w:val="fr-FR"/>
        </w:rPr>
        <w:t>1</w:t>
      </w:r>
      <w:r w:rsidRPr="006D7DF5">
        <w:rPr>
          <w:rFonts w:cs="Times New Roman"/>
          <w:bCs/>
          <w:color w:val="000000" w:themeColor="text1"/>
          <w:lang w:val="fr-FR"/>
        </w:rPr>
        <w:t>: gốc hydrocarbon hoặc H; R</w:t>
      </w:r>
      <w:r w:rsidRPr="006D7DF5">
        <w:rPr>
          <w:rFonts w:cs="Times New Roman"/>
          <w:bCs/>
          <w:color w:val="000000" w:themeColor="text1"/>
          <w:vertAlign w:val="superscript"/>
          <w:lang w:val="fr-FR"/>
        </w:rPr>
        <w:t>2</w:t>
      </w:r>
      <w:r w:rsidRPr="006D7DF5">
        <w:rPr>
          <w:rFonts w:cs="Times New Roman"/>
          <w:bCs/>
          <w:color w:val="000000" w:themeColor="text1"/>
          <w:lang w:val="fr-FR"/>
        </w:rPr>
        <w:t>: gốc hydrocarbon).</w:t>
      </w:r>
    </w:p>
    <w:p w:rsidR="00CB06FF" w:rsidRPr="006D7DF5" w:rsidRDefault="00CB06FF"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b) Danh pháp</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Tên gọi của ester đơn chức: Tên gốc R</w:t>
      </w:r>
      <w:r w:rsidRPr="006D7DF5">
        <w:rPr>
          <w:rFonts w:cs="Times New Roman"/>
          <w:bCs/>
          <w:color w:val="000000" w:themeColor="text1"/>
          <w:vertAlign w:val="superscript"/>
          <w:lang w:val="fr-FR"/>
        </w:rPr>
        <w:t>2</w:t>
      </w:r>
      <w:r w:rsidRPr="006D7DF5">
        <w:rPr>
          <w:rFonts w:cs="Times New Roman"/>
          <w:bCs/>
          <w:color w:val="000000" w:themeColor="text1"/>
          <w:lang w:val="fr-FR"/>
        </w:rPr>
        <w:t xml:space="preserve"> + Tên gốc carboxylic acid.</w:t>
      </w:r>
    </w:p>
    <w:p w:rsidR="00CB06FF" w:rsidRPr="006D7DF5" w:rsidRDefault="00CB06FF" w:rsidP="006D7DF5">
      <w:pPr>
        <w:pStyle w:val="Heading3"/>
        <w:spacing w:line="360" w:lineRule="auto"/>
      </w:pPr>
      <w:r w:rsidRPr="006D7DF5">
        <w:t>2. Tính chất vật lí</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Dạng tồn tại (điều kiện thường): thể lỏng hoặc rắn.</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Nhiệt độ sôi:</w:t>
      </w:r>
    </w:p>
    <w:p w:rsidR="00CB06FF" w:rsidRPr="006D7DF5" w:rsidRDefault="00CB06FF" w:rsidP="006D7DF5">
      <w:pPr>
        <w:pStyle w:val="ListParagraph"/>
        <w:numPr>
          <w:ilvl w:val="0"/>
          <w:numId w:val="11"/>
        </w:numPr>
        <w:spacing w:line="360" w:lineRule="auto"/>
        <w:jc w:val="both"/>
        <w:rPr>
          <w:rFonts w:cs="Times New Roman"/>
          <w:bCs/>
          <w:color w:val="000000" w:themeColor="text1"/>
          <w:lang w:val="fr-FR"/>
        </w:rPr>
      </w:pPr>
      <w:r w:rsidRPr="006D7DF5">
        <w:rPr>
          <w:rFonts w:cs="Times New Roman"/>
          <w:bCs/>
          <w:color w:val="000000" w:themeColor="text1"/>
          <w:lang w:val="fr-FR"/>
        </w:rPr>
        <w:t>Thấp hơn so với alcohol và carboxylic acid có cùng số nguyên tử carbon trong phân tử. </w:t>
      </w:r>
    </w:p>
    <w:p w:rsidR="00CB06FF" w:rsidRPr="006D7DF5" w:rsidRDefault="00CB06FF" w:rsidP="006D7DF5">
      <w:pPr>
        <w:pStyle w:val="ListParagraph"/>
        <w:numPr>
          <w:ilvl w:val="0"/>
          <w:numId w:val="11"/>
        </w:numPr>
        <w:spacing w:line="360" w:lineRule="auto"/>
        <w:jc w:val="both"/>
        <w:rPr>
          <w:rFonts w:cs="Times New Roman"/>
          <w:bCs/>
          <w:color w:val="000000" w:themeColor="text1"/>
          <w:lang w:val="fr-FR"/>
        </w:rPr>
      </w:pPr>
      <w:r w:rsidRPr="006D7DF5">
        <w:rPr>
          <w:rFonts w:cs="Times New Roman"/>
          <w:bCs/>
          <w:color w:val="000000" w:themeColor="text1"/>
          <w:lang w:val="fr-FR"/>
        </w:rPr>
        <w:t>Ester no, đơn chức, mạch hở: nhiệt độ sôi tăng dần theo chiều tăng của phân tử khối.</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Độ tan:</w:t>
      </w:r>
    </w:p>
    <w:p w:rsidR="00CB06FF" w:rsidRPr="006D7DF5" w:rsidRDefault="00CB06FF" w:rsidP="006D7DF5">
      <w:pPr>
        <w:pStyle w:val="ListParagraph"/>
        <w:numPr>
          <w:ilvl w:val="0"/>
          <w:numId w:val="12"/>
        </w:numPr>
        <w:spacing w:line="360" w:lineRule="auto"/>
        <w:jc w:val="both"/>
        <w:rPr>
          <w:rFonts w:cs="Times New Roman"/>
          <w:bCs/>
          <w:color w:val="000000" w:themeColor="text1"/>
          <w:lang w:val="fr-FR"/>
        </w:rPr>
      </w:pPr>
      <w:r w:rsidRPr="006D7DF5">
        <w:rPr>
          <w:rFonts w:cs="Times New Roman"/>
          <w:bCs/>
          <w:color w:val="000000" w:themeColor="text1"/>
          <w:lang w:val="fr-FR"/>
        </w:rPr>
        <w:t>Ester tạ</w:t>
      </w:r>
      <w:bookmarkStart w:id="0" w:name="_GoBack"/>
      <w:bookmarkEnd w:id="0"/>
      <w:r w:rsidRPr="006D7DF5">
        <w:rPr>
          <w:rFonts w:cs="Times New Roman"/>
          <w:bCs/>
          <w:color w:val="000000" w:themeColor="text1"/>
          <w:lang w:val="fr-FR"/>
        </w:rPr>
        <w:t xml:space="preserve">o liên kết hydrogen yếu với nước </w:t>
      </w:r>
      <w:r w:rsidRPr="006D7DF5">
        <w:rPr>
          <w:rFonts w:ascii="Cambria Math" w:hAnsi="Cambria Math" w:cs="Cambria Math"/>
          <w:bCs/>
          <w:color w:val="000000" w:themeColor="text1"/>
          <w:lang w:val="fr-FR"/>
        </w:rPr>
        <w:t>⇒</w:t>
      </w:r>
      <w:r w:rsidRPr="006D7DF5">
        <w:rPr>
          <w:rFonts w:cs="Times New Roman"/>
          <w:bCs/>
          <w:color w:val="000000" w:themeColor="text1"/>
          <w:lang w:val="fr-FR"/>
        </w:rPr>
        <w:t xml:space="preserve"> ít tan trong nước (so với alcohol, carboxylic acid có cùng số C hoặc khối lượng phân tử tương đương). </w:t>
      </w:r>
    </w:p>
    <w:p w:rsidR="00CB06FF" w:rsidRPr="006D7DF5" w:rsidRDefault="00CB06FF" w:rsidP="006D7DF5">
      <w:pPr>
        <w:pStyle w:val="ListParagraph"/>
        <w:numPr>
          <w:ilvl w:val="0"/>
          <w:numId w:val="12"/>
        </w:numPr>
        <w:spacing w:line="360" w:lineRule="auto"/>
        <w:jc w:val="both"/>
        <w:rPr>
          <w:rFonts w:cs="Times New Roman"/>
          <w:bCs/>
          <w:color w:val="000000" w:themeColor="text1"/>
          <w:lang w:val="fr-FR"/>
        </w:rPr>
      </w:pPr>
      <w:r w:rsidRPr="006D7DF5">
        <w:rPr>
          <w:rFonts w:cs="Times New Roman"/>
          <w:bCs/>
          <w:color w:val="000000" w:themeColor="text1"/>
          <w:lang w:val="fr-FR"/>
        </w:rPr>
        <w:lastRenderedPageBreak/>
        <w:t>Ester có phân tử khối thấp: tan một phần trong nước.</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xml:space="preserve">- Ester nhẹ hơn nước. </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Một số ester có mùi thơm đặc trưng</w:t>
      </w:r>
      <w:r w:rsidRPr="006D7DF5">
        <w:rPr>
          <w:rFonts w:cs="Times New Roman"/>
          <w:bCs/>
          <w:color w:val="000000" w:themeColor="text1"/>
          <w:lang w:val="fr-FR"/>
        </w:rPr>
        <w:t>: Mùi chuối chín, mùi dứa chín, mùi hoa nhài, mùi hoa hồng…</w:t>
      </w:r>
    </w:p>
    <w:p w:rsidR="00CB06FF" w:rsidRPr="006D7DF5" w:rsidRDefault="00CB06FF" w:rsidP="006D7DF5">
      <w:pPr>
        <w:pStyle w:val="Heading3"/>
        <w:spacing w:line="360" w:lineRule="auto"/>
        <w:rPr>
          <w:bCs/>
        </w:rPr>
      </w:pPr>
      <w:r w:rsidRPr="006D7DF5">
        <w:t>3. Tính chất hóa học</w:t>
      </w:r>
      <w:r w:rsidRPr="006D7DF5">
        <w:rPr>
          <w:bCs/>
        </w:rPr>
        <w:t xml:space="preserve"> </w:t>
      </w:r>
    </w:p>
    <w:p w:rsidR="00CB06FF" w:rsidRPr="006D7DF5" w:rsidRDefault="00CB06FF"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Phản ứng thủy phân ester trong môi trường acid</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Phương trình tổng quát:</w:t>
      </w:r>
    </w:p>
    <w:p w:rsidR="00CB06FF" w:rsidRPr="006D7DF5" w:rsidRDefault="00CB06FF" w:rsidP="006D7DF5">
      <w:pPr>
        <w:spacing w:line="360" w:lineRule="auto"/>
        <w:jc w:val="both"/>
        <w:rPr>
          <w:rFonts w:cs="Times New Roman"/>
          <w:bCs/>
          <w:color w:val="000000" w:themeColor="text1"/>
          <w:lang w:val="fr-FR"/>
        </w:rPr>
      </w:pPr>
      <w:r w:rsidRPr="006D7DF5">
        <w:rPr>
          <w:rFonts w:ascii="Calibri" w:hAnsi="Calibri" w:cs="Times New Roman"/>
        </w:rPr>
        <w:object w:dxaOrig="4381" w:dyaOrig="465">
          <v:shape id="_x0000_i1027" type="#_x0000_t75" style="width:190.5pt;height:23.25pt" o:ole="">
            <v:imagedata r:id="rId9" o:title=""/>
          </v:shape>
          <o:OLEObject Type="Embed" ProgID="ACD.ChemSketch.20" ShapeID="_x0000_i1027" DrawAspect="Content" ObjectID="_1782824353" r:id="rId10"/>
        </w:objec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Phản ứng thủy phân ester trong môi trường acid là phản ứng thuận nghịch.</w:t>
      </w:r>
    </w:p>
    <w:p w:rsidR="00CB06FF" w:rsidRPr="006D7DF5" w:rsidRDefault="00CB06FF"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Phản ứng thủy phân ester trong môi trường kiềm (phản ứng xà phòng hóa)</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Phương trình tổng quát:</w:t>
      </w:r>
    </w:p>
    <w:p w:rsidR="00CB06FF" w:rsidRPr="006D7DF5" w:rsidRDefault="00CB06FF" w:rsidP="006D7DF5">
      <w:pPr>
        <w:spacing w:line="360" w:lineRule="auto"/>
        <w:jc w:val="both"/>
        <w:rPr>
          <w:rFonts w:cs="Times New Roman"/>
          <w:bCs/>
          <w:color w:val="000000" w:themeColor="text1"/>
          <w:lang w:val="fr-FR"/>
        </w:rPr>
      </w:pPr>
      <w:r w:rsidRPr="006D7DF5">
        <w:rPr>
          <w:rFonts w:ascii="Calibri" w:hAnsi="Calibri" w:cs="Times New Roman"/>
        </w:rPr>
        <w:object w:dxaOrig="4666" w:dyaOrig="375">
          <v:shape id="_x0000_i1028" type="#_x0000_t75" style="width:194.25pt;height:18.75pt" o:ole="">
            <v:imagedata r:id="rId11" o:title=""/>
          </v:shape>
          <o:OLEObject Type="Embed" ProgID="ACD.ChemSketch.20" ShapeID="_x0000_i1028" DrawAspect="Content" ObjectID="_1782824354" r:id="rId12"/>
        </w:objec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Là phản ứng một chiều.</w:t>
      </w:r>
    </w:p>
    <w:p w:rsidR="00CB06FF" w:rsidRPr="006D7DF5" w:rsidRDefault="00CB06FF" w:rsidP="006D7DF5">
      <w:pPr>
        <w:pStyle w:val="Heading3"/>
        <w:spacing w:line="360" w:lineRule="auto"/>
        <w:rPr>
          <w:bCs/>
        </w:rPr>
      </w:pPr>
      <w:r w:rsidRPr="006D7DF5">
        <w:t>4. Ứng dụng và điều chế</w:t>
      </w:r>
      <w:r w:rsidRPr="006D7DF5">
        <w:rPr>
          <w:bCs/>
        </w:rPr>
        <w:t xml:space="preserve"> </w:t>
      </w:r>
    </w:p>
    <w:p w:rsidR="00CB06FF" w:rsidRPr="006D7DF5" w:rsidRDefault="00CB06FF"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a) Ứng dụng</w:t>
      </w:r>
    </w:p>
    <w:p w:rsidR="00CB06FF" w:rsidRPr="006D7DF5" w:rsidRDefault="00CB06FF" w:rsidP="006D7DF5">
      <w:pPr>
        <w:spacing w:line="360" w:lineRule="auto"/>
        <w:rPr>
          <w:rFonts w:cs="Times New Roman"/>
          <w:bCs/>
          <w:color w:val="000000" w:themeColor="text1"/>
          <w:lang w:val="fr-FR"/>
        </w:rPr>
      </w:pPr>
      <w:r w:rsidRPr="006D7DF5">
        <w:rPr>
          <w:rFonts w:cs="Times New Roman"/>
          <w:bCs/>
          <w:color w:val="000000" w:themeColor="text1"/>
          <w:lang w:val="fr-FR"/>
        </w:rPr>
        <w:t>- Làm dung môi: tách, chiết chất hữu cơ (ethyl acetate), pha sơn (butyl acetate).</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Làm nguyên liệu tổng hợp polymer sử dụng trong công nghiệp: thủy tinh hữu cơ (poly(methyl methacrylate)), keo dán (poly(vinyl acetate)).</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Làm chất tạo hương trong công nghiệp thực phẩm và mĩ phẩm.</w:t>
      </w:r>
    </w:p>
    <w:p w:rsidR="006D7DF5" w:rsidRPr="006D7DF5" w:rsidRDefault="006D7DF5" w:rsidP="006D7DF5">
      <w:pPr>
        <w:spacing w:line="360" w:lineRule="auto"/>
        <w:jc w:val="both"/>
        <w:rPr>
          <w:rFonts w:cs="Times New Roman"/>
          <w:bCs/>
          <w:color w:val="000000" w:themeColor="text1"/>
          <w:u w:val="single"/>
          <w:lang w:val="fr-FR"/>
        </w:rPr>
      </w:pPr>
      <w:r w:rsidRPr="006D7DF5">
        <w:rPr>
          <w:rFonts w:cs="Times New Roman"/>
          <w:bCs/>
          <w:i/>
          <w:iCs/>
          <w:color w:val="000000" w:themeColor="text1"/>
          <w:u w:val="single"/>
          <w:lang w:val="fr-FR"/>
        </w:rPr>
        <w:t>b) Điều chế</w:t>
      </w:r>
      <w:r w:rsidRPr="006D7DF5">
        <w:rPr>
          <w:rFonts w:cs="Times New Roman"/>
          <w:bCs/>
          <w:color w:val="000000" w:themeColor="text1"/>
          <w:u w:val="single"/>
          <w:lang w:val="fr-FR"/>
        </w:rPr>
        <w:t xml:space="preserve"> </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Ester thường được điều chế bằng phản ứng ester hóa giữa carboxylic acid và alcohol, xúc tác acid (thường dùng H</w:t>
      </w:r>
      <w:r w:rsidRPr="006D7DF5">
        <w:rPr>
          <w:rFonts w:cs="Times New Roman"/>
          <w:bCs/>
          <w:color w:val="000000" w:themeColor="text1"/>
          <w:vertAlign w:val="subscript"/>
          <w:lang w:val="fr-FR"/>
        </w:rPr>
        <w:t>2</w:t>
      </w:r>
      <w:r w:rsidRPr="006D7DF5">
        <w:rPr>
          <w:rFonts w:cs="Times New Roman"/>
          <w:bCs/>
          <w:color w:val="000000" w:themeColor="text1"/>
          <w:lang w:val="fr-FR"/>
        </w:rPr>
        <w:t>SO</w:t>
      </w:r>
      <w:r w:rsidRPr="006D7DF5">
        <w:rPr>
          <w:rFonts w:cs="Times New Roman"/>
          <w:bCs/>
          <w:color w:val="000000" w:themeColor="text1"/>
          <w:vertAlign w:val="subscript"/>
          <w:lang w:val="fr-FR"/>
        </w:rPr>
        <w:t>4</w:t>
      </w:r>
      <w:r w:rsidRPr="006D7DF5">
        <w:rPr>
          <w:rFonts w:cs="Times New Roman"/>
          <w:bCs/>
          <w:color w:val="000000" w:themeColor="text1"/>
          <w:lang w:val="fr-FR"/>
        </w:rPr>
        <w:t xml:space="preserve"> đặc).</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Phương trình tổng quát:</w:t>
      </w:r>
    </w:p>
    <w:p w:rsidR="006D7DF5" w:rsidRPr="006D7DF5" w:rsidRDefault="006D7DF5" w:rsidP="006D7DF5">
      <w:pPr>
        <w:spacing w:line="360" w:lineRule="auto"/>
        <w:jc w:val="both"/>
        <w:rPr>
          <w:rFonts w:ascii="Calibri" w:hAnsi="Calibri" w:cs="Times New Roman"/>
        </w:rPr>
      </w:pPr>
      <w:r w:rsidRPr="006D7DF5">
        <w:rPr>
          <w:rFonts w:ascii="Calibri" w:hAnsi="Calibri" w:cs="Times New Roman"/>
        </w:rPr>
        <w:object w:dxaOrig="4321" w:dyaOrig="465">
          <v:shape id="_x0000_i1031" type="#_x0000_t75" style="width:189pt;height:23.25pt" o:ole="">
            <v:imagedata r:id="rId13" o:title=""/>
          </v:shape>
          <o:OLEObject Type="Embed" ProgID="ACD.ChemSketch.20" ShapeID="_x0000_i1031" DrawAspect="Content" ObjectID="_1782824355" r:id="rId14"/>
        </w:object>
      </w:r>
    </w:p>
    <w:p w:rsidR="006D7DF5" w:rsidRPr="006D7DF5" w:rsidRDefault="006D7DF5" w:rsidP="006D7DF5">
      <w:pPr>
        <w:pStyle w:val="Heading2"/>
        <w:spacing w:line="360" w:lineRule="auto"/>
        <w:rPr>
          <w:szCs w:val="28"/>
          <w:lang w:val="fr-FR"/>
        </w:rPr>
      </w:pPr>
      <w:r w:rsidRPr="006D7DF5">
        <w:rPr>
          <w:szCs w:val="28"/>
          <w:lang w:val="fr-FR"/>
        </w:rPr>
        <w:t>II</w:t>
      </w:r>
      <w:r w:rsidRPr="006D7DF5">
        <w:rPr>
          <w:szCs w:val="28"/>
        </w:rPr>
        <w:t xml:space="preserve">. </w:t>
      </w:r>
      <w:r w:rsidRPr="006D7DF5">
        <w:rPr>
          <w:szCs w:val="28"/>
          <w:lang w:val="fr-FR"/>
        </w:rPr>
        <w:t>LIPID</w:t>
      </w:r>
    </w:p>
    <w:p w:rsidR="006D7DF5" w:rsidRPr="006D7DF5" w:rsidRDefault="006D7DF5" w:rsidP="006D7DF5">
      <w:pPr>
        <w:pStyle w:val="Heading3"/>
        <w:spacing w:line="360" w:lineRule="auto"/>
      </w:pPr>
      <w:r w:rsidRPr="006D7DF5">
        <w:t>1. Khái niệm và danh pháp</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Lipid:</w:t>
      </w:r>
    </w:p>
    <w:p w:rsidR="006D7DF5" w:rsidRPr="006D7DF5" w:rsidRDefault="006D7DF5" w:rsidP="006D7DF5">
      <w:pPr>
        <w:pStyle w:val="ListParagraph"/>
        <w:numPr>
          <w:ilvl w:val="0"/>
          <w:numId w:val="8"/>
        </w:numPr>
        <w:spacing w:line="360" w:lineRule="auto"/>
        <w:jc w:val="both"/>
        <w:rPr>
          <w:rFonts w:cs="Times New Roman"/>
          <w:bCs/>
          <w:color w:val="000000" w:themeColor="text1"/>
          <w:lang w:val="fr-FR"/>
        </w:rPr>
      </w:pPr>
      <w:r w:rsidRPr="006D7DF5">
        <w:rPr>
          <w:rFonts w:cs="Times New Roman"/>
          <w:bCs/>
          <w:color w:val="000000" w:themeColor="text1"/>
          <w:lang w:val="fr-FR"/>
        </w:rPr>
        <w:t>Khái niệm: Hợp chất hữu cơ có trong tế bào sống, không tan trong nước, tan trong dung môi hữu cơ kém phân cực.</w:t>
      </w:r>
    </w:p>
    <w:p w:rsidR="006D7DF5" w:rsidRPr="006D7DF5" w:rsidRDefault="006D7DF5" w:rsidP="006D7DF5">
      <w:pPr>
        <w:pStyle w:val="ListParagraph"/>
        <w:numPr>
          <w:ilvl w:val="0"/>
          <w:numId w:val="8"/>
        </w:numPr>
        <w:spacing w:line="360" w:lineRule="auto"/>
        <w:jc w:val="both"/>
        <w:rPr>
          <w:rFonts w:cs="Times New Roman"/>
          <w:bCs/>
          <w:color w:val="000000" w:themeColor="text1"/>
          <w:lang w:val="fr-FR"/>
        </w:rPr>
      </w:pPr>
      <w:r w:rsidRPr="006D7DF5">
        <w:rPr>
          <w:rFonts w:cs="Times New Roman"/>
          <w:bCs/>
          <w:color w:val="000000" w:themeColor="text1"/>
          <w:lang w:val="fr-FR"/>
        </w:rPr>
        <w:t>Phân loại: chất béo, sáp, steroid, phospholipid,…</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Chất béo (triglyceride):</w:t>
      </w:r>
    </w:p>
    <w:p w:rsidR="006D7DF5" w:rsidRPr="006D7DF5" w:rsidRDefault="006D7DF5" w:rsidP="006D7DF5">
      <w:pPr>
        <w:pStyle w:val="ListParagraph"/>
        <w:numPr>
          <w:ilvl w:val="0"/>
          <w:numId w:val="7"/>
        </w:numPr>
        <w:spacing w:line="360" w:lineRule="auto"/>
        <w:jc w:val="both"/>
        <w:rPr>
          <w:rFonts w:cs="Times New Roman"/>
          <w:bCs/>
          <w:color w:val="000000" w:themeColor="text1"/>
          <w:lang w:val="fr-FR"/>
        </w:rPr>
      </w:pPr>
      <w:r w:rsidRPr="006D7DF5">
        <w:rPr>
          <w:rFonts w:cs="Times New Roman"/>
          <w:bCs/>
          <w:color w:val="000000" w:themeColor="text1"/>
          <w:lang w:val="fr-FR"/>
        </w:rPr>
        <w:t xml:space="preserve">Khái niệm: là triester của glycerol với acid béo. </w:t>
      </w:r>
    </w:p>
    <w:p w:rsidR="006D7DF5" w:rsidRPr="006D7DF5" w:rsidRDefault="006D7DF5" w:rsidP="006D7DF5">
      <w:pPr>
        <w:pStyle w:val="ListParagraph"/>
        <w:numPr>
          <w:ilvl w:val="0"/>
          <w:numId w:val="7"/>
        </w:numPr>
        <w:spacing w:line="360" w:lineRule="auto"/>
        <w:jc w:val="both"/>
        <w:rPr>
          <w:rFonts w:cs="Times New Roman"/>
          <w:bCs/>
          <w:color w:val="000000" w:themeColor="text1"/>
          <w:lang w:val="fr-FR"/>
        </w:rPr>
      </w:pPr>
      <w:r w:rsidRPr="006D7DF5">
        <w:rPr>
          <w:rFonts w:cs="Times New Roman"/>
          <w:bCs/>
          <w:color w:val="000000" w:themeColor="text1"/>
          <w:lang w:val="fr-FR"/>
        </w:rPr>
        <w:t xml:space="preserve">Công thức chung: </w:t>
      </w:r>
    </w:p>
    <w:p w:rsidR="006D7DF5" w:rsidRPr="006D7DF5" w:rsidRDefault="006D7DF5" w:rsidP="006D7DF5">
      <w:pPr>
        <w:spacing w:line="360" w:lineRule="auto"/>
        <w:jc w:val="center"/>
        <w:rPr>
          <w:rFonts w:cs="Times New Roman"/>
          <w:bCs/>
          <w:color w:val="000000" w:themeColor="text1"/>
          <w:lang w:val="fr-FR"/>
        </w:rPr>
      </w:pPr>
      <w:r w:rsidRPr="006D7DF5">
        <w:rPr>
          <w:rFonts w:cs="Times New Roman"/>
          <w:bCs/>
          <w:noProof/>
          <w:color w:val="000000" w:themeColor="text1"/>
        </w:rPr>
        <w:drawing>
          <wp:inline distT="0" distB="0" distL="0" distR="0" wp14:anchorId="09757F45" wp14:editId="7BA024C6">
            <wp:extent cx="970722" cy="766650"/>
            <wp:effectExtent l="0" t="0" r="1270" b="0"/>
            <wp:docPr id="983888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88033" name=""/>
                    <pic:cNvPicPr/>
                  </pic:nvPicPr>
                  <pic:blipFill>
                    <a:blip r:embed="rId15"/>
                    <a:stretch>
                      <a:fillRect/>
                    </a:stretch>
                  </pic:blipFill>
                  <pic:spPr>
                    <a:xfrm>
                      <a:off x="0" y="0"/>
                      <a:ext cx="978291" cy="772628"/>
                    </a:xfrm>
                    <a:prstGeom prst="rect">
                      <a:avLst/>
                    </a:prstGeom>
                  </pic:spPr>
                </pic:pic>
              </a:graphicData>
            </a:graphic>
          </wp:inline>
        </w:drawing>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(R</w:t>
      </w:r>
      <w:r w:rsidRPr="006D7DF5">
        <w:rPr>
          <w:rFonts w:cs="Times New Roman"/>
          <w:bCs/>
          <w:color w:val="000000" w:themeColor="text1"/>
          <w:vertAlign w:val="superscript"/>
          <w:lang w:val="fr-FR"/>
        </w:rPr>
        <w:t>1</w:t>
      </w:r>
      <w:r w:rsidRPr="006D7DF5">
        <w:rPr>
          <w:rFonts w:cs="Times New Roman"/>
          <w:bCs/>
          <w:color w:val="000000" w:themeColor="text1"/>
          <w:lang w:val="fr-FR"/>
        </w:rPr>
        <w:t>, R</w:t>
      </w:r>
      <w:r w:rsidRPr="006D7DF5">
        <w:rPr>
          <w:rFonts w:cs="Times New Roman"/>
          <w:bCs/>
          <w:color w:val="000000" w:themeColor="text1"/>
          <w:vertAlign w:val="superscript"/>
          <w:lang w:val="fr-FR"/>
        </w:rPr>
        <w:t>2</w:t>
      </w:r>
      <w:r w:rsidRPr="006D7DF5">
        <w:rPr>
          <w:rFonts w:cs="Times New Roman"/>
          <w:bCs/>
          <w:color w:val="000000" w:themeColor="text1"/>
          <w:lang w:val="fr-FR"/>
        </w:rPr>
        <w:t>, R</w:t>
      </w:r>
      <w:r w:rsidRPr="006D7DF5">
        <w:rPr>
          <w:rFonts w:cs="Times New Roman"/>
          <w:bCs/>
          <w:color w:val="000000" w:themeColor="text1"/>
          <w:vertAlign w:val="superscript"/>
          <w:lang w:val="fr-FR"/>
        </w:rPr>
        <w:t>3</w:t>
      </w:r>
      <w:r w:rsidRPr="006D7DF5">
        <w:rPr>
          <w:rFonts w:cs="Times New Roman"/>
          <w:bCs/>
          <w:color w:val="000000" w:themeColor="text1"/>
          <w:lang w:val="fr-FR"/>
        </w:rPr>
        <w:t xml:space="preserve"> là các gốc hydrocarbon giống hoặc khác nhau).</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Acid béo: là monocarboxylic acid no hoặc không no, hầu hết có mạch carbon dài, không phân nhánh, số nguyên tử carbon chẵn.</w:t>
      </w:r>
    </w:p>
    <w:p w:rsidR="006D7DF5" w:rsidRPr="006D7DF5" w:rsidRDefault="006D7DF5" w:rsidP="006D7DF5">
      <w:pPr>
        <w:pStyle w:val="Heading3"/>
        <w:spacing w:line="360" w:lineRule="auto"/>
      </w:pPr>
      <w:r w:rsidRPr="006D7DF5">
        <w:t>2. Tính chất vật lí</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Tính chất vật lí chung: nhẹ hơn nước, không tan trong nước, tan nhiều trong dung môi hữu cơ kém phân cực.</w:t>
      </w:r>
    </w:p>
    <w:p w:rsidR="006D7DF5" w:rsidRPr="006D7DF5" w:rsidRDefault="006D7DF5" w:rsidP="006D7DF5">
      <w:pPr>
        <w:pStyle w:val="Heading3"/>
        <w:spacing w:line="360" w:lineRule="auto"/>
        <w:rPr>
          <w:lang w:val="fr-FR"/>
        </w:rPr>
      </w:pPr>
      <w:r w:rsidRPr="006D7DF5">
        <w:t>3</w:t>
      </w:r>
      <w:r w:rsidRPr="006D7DF5">
        <w:rPr>
          <w:lang w:val="fr-FR"/>
        </w:rPr>
        <w:t>.</w:t>
      </w:r>
      <w:r w:rsidRPr="006D7DF5">
        <w:t xml:space="preserve"> Tính chất hóa học của chất béo</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Ngoài phản ứng thủy phân (tương tự ester), chất béo còn có:</w:t>
      </w:r>
    </w:p>
    <w:p w:rsidR="006D7DF5" w:rsidRPr="006D7DF5" w:rsidRDefault="006D7DF5"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a) Phản ứng hydrogen hóa</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Chất béo không no (chất béo lỏng) phản ứng với hydrogen (nhiệt độ, áp suất, xúc tác) tạo thành chất béo no (chất béo rắn).</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lastRenderedPageBreak/>
        <w:t>- Ứng dụng: thuận tiện cho vận chuyển và bảo quản chất béo, sản xuất xà phòng, làm bơ nhân tạo (bơ thực vật).</w:t>
      </w:r>
    </w:p>
    <w:p w:rsidR="006D7DF5" w:rsidRPr="006D7DF5" w:rsidRDefault="006D7DF5" w:rsidP="006D7DF5">
      <w:pPr>
        <w:spacing w:line="360" w:lineRule="auto"/>
        <w:jc w:val="both"/>
        <w:rPr>
          <w:rFonts w:cs="Times New Roman"/>
          <w:bCs/>
          <w:i/>
          <w:iCs/>
          <w:color w:val="000000" w:themeColor="text1"/>
          <w:u w:val="single"/>
          <w:lang w:val="fr-FR"/>
        </w:rPr>
      </w:pPr>
      <w:r w:rsidRPr="006D7DF5">
        <w:rPr>
          <w:rFonts w:cs="Times New Roman"/>
          <w:bCs/>
          <w:i/>
          <w:iCs/>
          <w:color w:val="000000" w:themeColor="text1"/>
          <w:u w:val="single"/>
          <w:lang w:val="fr-FR"/>
        </w:rPr>
        <w:t>b) Phản ứng oxi hóa bằng oxygen không khí</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Nguyên nhân dầu mỡ bị ôi: Các gốc hydrocarbon không no trong chất béo bị oxi hóa bởi oxygen trong không khí, tạo hợp chất có mùi khó chịu và gây hại cho sức khỏe con người (dầu, mỡ tái sử dụng nhiều lần cũng có hiện tượng này).</w:t>
      </w:r>
    </w:p>
    <w:p w:rsidR="006D7DF5" w:rsidRPr="006D7DF5" w:rsidRDefault="006D7DF5" w:rsidP="006D7DF5">
      <w:pPr>
        <w:pStyle w:val="Heading3"/>
        <w:spacing w:line="360" w:lineRule="auto"/>
      </w:pPr>
      <w:r w:rsidRPr="006D7DF5">
        <w:t xml:space="preserve">4. Ứng dụng </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Chất béo:</w:t>
      </w:r>
    </w:p>
    <w:p w:rsidR="006D7DF5" w:rsidRPr="006D7DF5" w:rsidRDefault="006D7DF5" w:rsidP="006D7DF5">
      <w:pPr>
        <w:pStyle w:val="ListParagraph"/>
        <w:numPr>
          <w:ilvl w:val="0"/>
          <w:numId w:val="9"/>
        </w:numPr>
        <w:spacing w:line="360" w:lineRule="auto"/>
        <w:jc w:val="both"/>
        <w:rPr>
          <w:rFonts w:cs="Times New Roman"/>
          <w:bCs/>
          <w:color w:val="000000" w:themeColor="text1"/>
          <w:lang w:val="fr-FR"/>
        </w:rPr>
      </w:pPr>
      <w:r w:rsidRPr="006D7DF5">
        <w:rPr>
          <w:rFonts w:cs="Times New Roman"/>
          <w:bCs/>
          <w:color w:val="000000" w:themeColor="text1"/>
          <w:lang w:val="fr-FR"/>
        </w:rPr>
        <w:t>Nguồn cung cấp năng lượng cho cơ thể</w:t>
      </w:r>
      <w:r w:rsidRPr="006D7DF5">
        <w:rPr>
          <w:rFonts w:cs="Times New Roman"/>
          <w:bCs/>
          <w:color w:val="000000" w:themeColor="text1"/>
          <w:lang w:val="fr-FR"/>
        </w:rPr>
        <w:t xml:space="preserve">, nguồn </w:t>
      </w:r>
      <w:r w:rsidRPr="006D7DF5">
        <w:rPr>
          <w:rFonts w:cs="Times New Roman"/>
          <w:bCs/>
          <w:color w:val="000000" w:themeColor="text1"/>
          <w:lang w:val="fr-FR"/>
        </w:rPr>
        <w:t>dinh dưỡng quan trọng.</w:t>
      </w:r>
    </w:p>
    <w:p w:rsidR="006D7DF5" w:rsidRPr="006D7DF5" w:rsidRDefault="006D7DF5" w:rsidP="006D7DF5">
      <w:pPr>
        <w:pStyle w:val="ListParagraph"/>
        <w:numPr>
          <w:ilvl w:val="0"/>
          <w:numId w:val="9"/>
        </w:numPr>
        <w:spacing w:line="360" w:lineRule="auto"/>
        <w:jc w:val="both"/>
        <w:rPr>
          <w:rFonts w:cs="Times New Roman"/>
          <w:bCs/>
          <w:color w:val="000000" w:themeColor="text1"/>
          <w:lang w:val="fr-FR"/>
        </w:rPr>
      </w:pPr>
      <w:r w:rsidRPr="006D7DF5">
        <w:rPr>
          <w:rFonts w:cs="Times New Roman"/>
          <w:bCs/>
          <w:color w:val="000000" w:themeColor="text1"/>
          <w:lang w:val="fr-FR"/>
        </w:rPr>
        <w:t>Tổng hợp các chất cần thiết khác cho cơ thể, đồng thời đảm bảo sự vận chuyển và hấp thụ các chất tan được trong chất béo.</w:t>
      </w:r>
    </w:p>
    <w:p w:rsidR="006D7DF5" w:rsidRPr="006D7DF5" w:rsidRDefault="006D7DF5" w:rsidP="006D7DF5">
      <w:pPr>
        <w:pStyle w:val="ListParagraph"/>
        <w:numPr>
          <w:ilvl w:val="0"/>
          <w:numId w:val="9"/>
        </w:numPr>
        <w:spacing w:line="360" w:lineRule="auto"/>
        <w:jc w:val="both"/>
        <w:rPr>
          <w:rFonts w:cs="Times New Roman"/>
          <w:bCs/>
          <w:color w:val="000000" w:themeColor="text1"/>
          <w:lang w:val="fr-FR"/>
        </w:rPr>
      </w:pPr>
      <w:r w:rsidRPr="006D7DF5">
        <w:rPr>
          <w:rFonts w:cs="Times New Roman"/>
          <w:bCs/>
          <w:color w:val="000000" w:themeColor="text1"/>
          <w:lang w:val="fr-FR"/>
        </w:rPr>
        <w:t>Nguyên liệu cho ngành công nghiệp thực phẩm, sản xuất xà phòng, glycerol, nhiên liệu sinh học…</w:t>
      </w:r>
    </w:p>
    <w:p w:rsidR="006D7DF5" w:rsidRPr="006D7DF5" w:rsidRDefault="006D7DF5" w:rsidP="006D7DF5">
      <w:pPr>
        <w:spacing w:line="360" w:lineRule="auto"/>
        <w:jc w:val="both"/>
        <w:rPr>
          <w:rFonts w:cs="Times New Roman"/>
          <w:bCs/>
          <w:color w:val="000000" w:themeColor="text1"/>
          <w:lang w:val="fr-FR"/>
        </w:rPr>
      </w:pPr>
      <w:r w:rsidRPr="006D7DF5">
        <w:rPr>
          <w:rFonts w:cs="Times New Roman"/>
          <w:bCs/>
          <w:color w:val="000000" w:themeColor="text1"/>
          <w:lang w:val="fr-FR"/>
        </w:rPr>
        <w:t>- Acid béo: omega – 3 và omega – 6.</w:t>
      </w:r>
    </w:p>
    <w:p w:rsidR="006D7DF5" w:rsidRPr="006D7DF5" w:rsidRDefault="006D7DF5" w:rsidP="006D7DF5">
      <w:pPr>
        <w:pStyle w:val="ListParagraph"/>
        <w:numPr>
          <w:ilvl w:val="0"/>
          <w:numId w:val="10"/>
        </w:numPr>
        <w:spacing w:line="360" w:lineRule="auto"/>
        <w:jc w:val="both"/>
        <w:rPr>
          <w:rFonts w:cs="Times New Roman"/>
          <w:bCs/>
          <w:color w:val="000000" w:themeColor="text1"/>
          <w:lang w:val="fr-FR"/>
        </w:rPr>
      </w:pPr>
      <w:r w:rsidRPr="006D7DF5">
        <w:rPr>
          <w:rFonts w:cs="Times New Roman"/>
          <w:bCs/>
          <w:color w:val="000000" w:themeColor="text1"/>
          <w:lang w:val="fr-FR"/>
        </w:rPr>
        <w:t>Đặc điểm: acid béo không no với liên kết đôi đầu tiên ở vị trí số 3 và 6 khi đánh số từ nhóm methyl.</w:t>
      </w:r>
    </w:p>
    <w:p w:rsidR="006D7DF5" w:rsidRPr="006D7DF5" w:rsidRDefault="006D7DF5" w:rsidP="006D7DF5">
      <w:pPr>
        <w:pStyle w:val="ListParagraph"/>
        <w:numPr>
          <w:ilvl w:val="0"/>
          <w:numId w:val="10"/>
        </w:numPr>
        <w:spacing w:line="360" w:lineRule="auto"/>
        <w:jc w:val="both"/>
        <w:rPr>
          <w:rFonts w:cs="Times New Roman"/>
          <w:bCs/>
          <w:color w:val="000000" w:themeColor="text1"/>
          <w:lang w:val="fr-FR"/>
        </w:rPr>
      </w:pPr>
      <w:r w:rsidRPr="006D7DF5">
        <w:rPr>
          <w:rFonts w:cs="Times New Roman"/>
          <w:bCs/>
          <w:color w:val="000000" w:themeColor="text1"/>
          <w:lang w:val="fr-FR"/>
        </w:rPr>
        <w:t>Vai trò: giảm huyết áp, giảm cholesterol trong máu, ngăn chặn sự hình thành các mảng triglyceride bám trên động mạch, giảm nguy cơ gây xơ vữa động mạch.</w:t>
      </w:r>
    </w:p>
    <w:p w:rsidR="00CB06FF" w:rsidRPr="006D7DF5" w:rsidRDefault="00CB06FF" w:rsidP="006D7DF5">
      <w:pPr>
        <w:spacing w:line="360" w:lineRule="auto"/>
        <w:jc w:val="both"/>
        <w:rPr>
          <w:rFonts w:cs="Times New Roman"/>
          <w:bCs/>
          <w:color w:val="000000" w:themeColor="text1"/>
          <w:lang w:val="fr-FR"/>
        </w:rPr>
      </w:pPr>
      <w:r w:rsidRPr="006D7DF5">
        <w:rPr>
          <w:rFonts w:cs="Times New Roman"/>
          <w:bCs/>
          <w:color w:val="000000" w:themeColor="text1"/>
          <w:lang w:val="fr-FR"/>
        </w:rPr>
        <w:t xml:space="preserve"> </w:t>
      </w:r>
    </w:p>
    <w:p w:rsidR="0065413B" w:rsidRPr="006D7DF5" w:rsidRDefault="0065413B" w:rsidP="006D7DF5">
      <w:pPr>
        <w:spacing w:before="120" w:after="0" w:line="360" w:lineRule="auto"/>
        <w:jc w:val="both"/>
        <w:rPr>
          <w:rFonts w:eastAsia="Times New Roman" w:cs="Times New Roman"/>
        </w:rPr>
      </w:pPr>
    </w:p>
    <w:sectPr w:rsidR="0065413B" w:rsidRPr="006D7DF5" w:rsidSect="00A34BC5">
      <w:headerReference w:type="default" r:id="rId16"/>
      <w:pgSz w:w="11907" w:h="16840" w:code="9"/>
      <w:pgMar w:top="993" w:right="1440" w:bottom="1440" w:left="1440"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12F" w:rsidRDefault="00E1512F" w:rsidP="003667FA">
      <w:pPr>
        <w:spacing w:after="0" w:line="240" w:lineRule="auto"/>
      </w:pPr>
      <w:r>
        <w:separator/>
      </w:r>
    </w:p>
  </w:endnote>
  <w:endnote w:type="continuationSeparator" w:id="0">
    <w:p w:rsidR="00E1512F" w:rsidRDefault="00E1512F" w:rsidP="0036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12F" w:rsidRDefault="00E1512F" w:rsidP="003667FA">
      <w:pPr>
        <w:spacing w:after="0" w:line="240" w:lineRule="auto"/>
      </w:pPr>
      <w:r>
        <w:separator/>
      </w:r>
    </w:p>
  </w:footnote>
  <w:footnote w:type="continuationSeparator" w:id="0">
    <w:p w:rsidR="00E1512F" w:rsidRDefault="00E1512F" w:rsidP="0036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FA" w:rsidRPr="003667FA" w:rsidRDefault="003667FA" w:rsidP="003667FA">
    <w:pPr>
      <w:pStyle w:val="Header"/>
      <w:jc w:val="center"/>
      <w:rPr>
        <w:color w:val="00B050"/>
      </w:rPr>
    </w:pPr>
    <w:r w:rsidRPr="003667FA">
      <w:rPr>
        <w:color w:val="00B050"/>
      </w:rPr>
      <w:t xml:space="preserve">Nội dung chính </w:t>
    </w:r>
    <w:r w:rsidR="00CB06FF">
      <w:rPr>
        <w:color w:val="00B050"/>
      </w:rPr>
      <w:t>Hóa</w:t>
    </w:r>
    <w:r w:rsidRPr="003667FA">
      <w:rPr>
        <w:color w:val="00B050"/>
      </w:rPr>
      <w:t xml:space="preserve"> học 12 – Sách </w:t>
    </w:r>
    <w:r w:rsidR="00AD5057">
      <w:rPr>
        <w:color w:val="00B050"/>
      </w:rPr>
      <w:t>cánh diều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15B"/>
    <w:multiLevelType w:val="multilevel"/>
    <w:tmpl w:val="6A1C23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617DB"/>
    <w:multiLevelType w:val="multilevel"/>
    <w:tmpl w:val="6598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97CBD"/>
    <w:multiLevelType w:val="multilevel"/>
    <w:tmpl w:val="6598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141BB"/>
    <w:multiLevelType w:val="hybridMultilevel"/>
    <w:tmpl w:val="C81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D749F"/>
    <w:multiLevelType w:val="multilevel"/>
    <w:tmpl w:val="6A1C23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6D5552"/>
    <w:multiLevelType w:val="hybridMultilevel"/>
    <w:tmpl w:val="E406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F21F4"/>
    <w:multiLevelType w:val="hybridMultilevel"/>
    <w:tmpl w:val="82B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139E1"/>
    <w:multiLevelType w:val="multilevel"/>
    <w:tmpl w:val="509CE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D16303"/>
    <w:multiLevelType w:val="hybridMultilevel"/>
    <w:tmpl w:val="5A04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94C77"/>
    <w:multiLevelType w:val="hybridMultilevel"/>
    <w:tmpl w:val="7ED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701F0"/>
    <w:multiLevelType w:val="hybridMultilevel"/>
    <w:tmpl w:val="E302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F05F1"/>
    <w:multiLevelType w:val="hybridMultilevel"/>
    <w:tmpl w:val="36F6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11"/>
  </w:num>
  <w:num w:numId="7">
    <w:abstractNumId w:val="3"/>
  </w:num>
  <w:num w:numId="8">
    <w:abstractNumId w:val="6"/>
  </w:num>
  <w:num w:numId="9">
    <w:abstractNumId w:val="8"/>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FA"/>
    <w:rsid w:val="00093E36"/>
    <w:rsid w:val="000B5ABA"/>
    <w:rsid w:val="00106996"/>
    <w:rsid w:val="0013404C"/>
    <w:rsid w:val="00244605"/>
    <w:rsid w:val="002A09E6"/>
    <w:rsid w:val="002D4D56"/>
    <w:rsid w:val="00322A5A"/>
    <w:rsid w:val="003667FA"/>
    <w:rsid w:val="004870E8"/>
    <w:rsid w:val="004911D6"/>
    <w:rsid w:val="00504849"/>
    <w:rsid w:val="0065413B"/>
    <w:rsid w:val="00664692"/>
    <w:rsid w:val="00666B0A"/>
    <w:rsid w:val="006D7DF5"/>
    <w:rsid w:val="007037E2"/>
    <w:rsid w:val="00821C36"/>
    <w:rsid w:val="0093116A"/>
    <w:rsid w:val="009A0D4D"/>
    <w:rsid w:val="00A34BC5"/>
    <w:rsid w:val="00AD31D1"/>
    <w:rsid w:val="00AD5057"/>
    <w:rsid w:val="00B74F97"/>
    <w:rsid w:val="00B9696D"/>
    <w:rsid w:val="00B96CF9"/>
    <w:rsid w:val="00BB4F4B"/>
    <w:rsid w:val="00C22EE2"/>
    <w:rsid w:val="00CB06FF"/>
    <w:rsid w:val="00CF07C3"/>
    <w:rsid w:val="00E1512F"/>
    <w:rsid w:val="00FA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70BA5"/>
  <w15:chartTrackingRefBased/>
  <w15:docId w15:val="{5855A62A-204A-41DA-871C-FBFE110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57"/>
  </w:style>
  <w:style w:type="paragraph" w:styleId="Heading1">
    <w:name w:val="heading 1"/>
    <w:basedOn w:val="Normal"/>
    <w:next w:val="Normal"/>
    <w:link w:val="Heading1Char"/>
    <w:uiPriority w:val="9"/>
    <w:qFormat/>
    <w:rsid w:val="00AD5057"/>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D5057"/>
    <w:pPr>
      <w:keepNext/>
      <w:keepLines/>
      <w:spacing w:before="240" w:after="12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AD5057"/>
    <w:pPr>
      <w:keepNext/>
      <w:keepLines/>
      <w:spacing w:before="240" w:after="120"/>
      <w:outlineLvl w:val="2"/>
    </w:pPr>
    <w:rPr>
      <w:rFonts w:eastAsia="Calibri" w:cs="Calibri"/>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1D6"/>
    <w:rPr>
      <w:rFonts w:ascii="Times New Roman" w:hAnsi="Times New Roman"/>
      <w:b/>
      <w:bCs/>
      <w:i/>
      <w:color w:val="auto"/>
      <w:sz w:val="28"/>
    </w:rPr>
  </w:style>
  <w:style w:type="paragraph" w:styleId="Header">
    <w:name w:val="header"/>
    <w:basedOn w:val="Normal"/>
    <w:link w:val="HeaderChar"/>
    <w:uiPriority w:val="99"/>
    <w:unhideWhenUsed/>
    <w:rsid w:val="0036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FA"/>
  </w:style>
  <w:style w:type="paragraph" w:styleId="Footer">
    <w:name w:val="footer"/>
    <w:basedOn w:val="Normal"/>
    <w:link w:val="FooterChar"/>
    <w:uiPriority w:val="99"/>
    <w:unhideWhenUsed/>
    <w:rsid w:val="0036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7FA"/>
  </w:style>
  <w:style w:type="character" w:customStyle="1" w:styleId="Heading3Char">
    <w:name w:val="Heading 3 Char"/>
    <w:basedOn w:val="DefaultParagraphFont"/>
    <w:link w:val="Heading3"/>
    <w:uiPriority w:val="9"/>
    <w:rsid w:val="00AD5057"/>
    <w:rPr>
      <w:rFonts w:eastAsia="Calibri" w:cs="Calibri"/>
      <w:b/>
      <w:lang w:val="vi-VN"/>
    </w:rPr>
  </w:style>
  <w:style w:type="paragraph" w:styleId="ListParagraph">
    <w:name w:val="List Paragraph"/>
    <w:basedOn w:val="Normal"/>
    <w:uiPriority w:val="34"/>
    <w:qFormat/>
    <w:rsid w:val="003667FA"/>
    <w:pPr>
      <w:ind w:left="720"/>
      <w:contextualSpacing/>
    </w:pPr>
  </w:style>
  <w:style w:type="character" w:customStyle="1" w:styleId="Heading2Char">
    <w:name w:val="Heading 2 Char"/>
    <w:basedOn w:val="DefaultParagraphFont"/>
    <w:link w:val="Heading2"/>
    <w:uiPriority w:val="9"/>
    <w:rsid w:val="00AD5057"/>
    <w:rPr>
      <w:rFonts w:eastAsiaTheme="majorEastAsia" w:cstheme="majorBidi"/>
      <w:b/>
      <w:color w:val="2E74B5" w:themeColor="accent1" w:themeShade="BF"/>
      <w:szCs w:val="26"/>
    </w:rPr>
  </w:style>
  <w:style w:type="character" w:customStyle="1" w:styleId="Heading1Char">
    <w:name w:val="Heading 1 Char"/>
    <w:basedOn w:val="DefaultParagraphFont"/>
    <w:link w:val="Heading1"/>
    <w:uiPriority w:val="9"/>
    <w:rsid w:val="00AD5057"/>
    <w:rPr>
      <w:rFonts w:eastAsiaTheme="majorEastAsia" w:cstheme="majorBidi"/>
      <w:b/>
      <w:color w:val="2E74B5" w:themeColor="accent1" w:themeShade="BF"/>
      <w:sz w:val="32"/>
      <w:szCs w:val="32"/>
    </w:rPr>
  </w:style>
  <w:style w:type="table" w:styleId="TableGrid">
    <w:name w:val="Table Grid"/>
    <w:basedOn w:val="TableNormal"/>
    <w:uiPriority w:val="59"/>
    <w:qFormat/>
    <w:rsid w:val="00B74F97"/>
    <w:pPr>
      <w:spacing w:after="0" w:line="240" w:lineRule="auto"/>
    </w:pPr>
    <w:rPr>
      <w:rFonts w:ascii="Calibri" w:eastAsia="Calibri" w:hAnsi="Calibri" w:cs="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2024-07-18T09:12:00Z</dcterms:created>
  <dcterms:modified xsi:type="dcterms:W3CDTF">2024-07-18T09:12:00Z</dcterms:modified>
</cp:coreProperties>
</file>