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C0" w:rsidRDefault="008058E5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CHỦ ĐỀ 6: BẢO VỆ CẢNH QUAN THIÊN NHIÊN VÀ </w:t>
      </w:r>
    </w:p>
    <w:p w:rsidR="005F722E" w:rsidRDefault="008058E5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SỰ ĐA DẠNG SINH HỌC</w:t>
      </w:r>
    </w:p>
    <w:p w:rsidR="005F722E" w:rsidRPr="00F73BC0" w:rsidRDefault="008058E5" w:rsidP="00F73BC0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HOẠT ĐỘNG GIÁO DỤC</w:t>
      </w:r>
    </w:p>
    <w:p w:rsidR="005F722E" w:rsidRDefault="00F73BC0" w:rsidP="00F73BC0">
      <w:pPr>
        <w:jc w:val="center"/>
        <w:rPr>
          <w:rFonts w:ascii="Times New Roman" w:eastAsia="Times New Roman" w:hAnsi="Times New Roman" w:cs="Times New Roman"/>
          <w:b/>
          <w:i/>
          <w:color w:val="1F3864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1F3864"/>
          <w:sz w:val="27"/>
          <w:szCs w:val="27"/>
        </w:rPr>
        <w:t>(25 CÂU)</w:t>
      </w:r>
    </w:p>
    <w:p w:rsidR="00F73BC0" w:rsidRDefault="00F73BC0" w:rsidP="00F73BC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F722E" w:rsidRDefault="008058E5">
      <w:pPr>
        <w:pStyle w:val="Heading2"/>
        <w:spacing w:before="0"/>
        <w:rPr>
          <w:rFonts w:ascii="Times New Roman" w:eastAsia="Times New Roman" w:hAnsi="Times New Roman" w:cs="Times New Roman"/>
          <w:b/>
          <w:color w:val="1F4E7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F4E79"/>
          <w:sz w:val="27"/>
          <w:szCs w:val="27"/>
        </w:rPr>
        <w:t>A. CÂU HỎI TRẮC NGHIỆM</w:t>
      </w:r>
    </w:p>
    <w:p w:rsidR="005F722E" w:rsidRDefault="008058E5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1. NHẬN BIẾT (7 CÂU)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1: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Hành động nào sau đây góp phần bảo tồn cảnh quan thiên nhiên?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Sử dụng các tài nguyên hợp lí.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Vứt ra trên sông, suối.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Thả túi nilon xuống sông, suối.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Buôn bán động vật hoang dã.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Hành động nào dưới đây góp phần bảo tồn cảnh quan thiên nhiên?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Sử dụng tài nguyên nước lãng phí.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Vứt rác bừa bãi ở nơi công cộng.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Vứt đầu thuốc lá nơi công cộng.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Tuyên truyền mọi người không xả rác trên bãi biển.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3: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Hành động nào sau đây là sai, gây ảnh hưởng đến môi trường tự nhiên?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Vận động thu gom giấy vụn, vỏ chai lọ để tái chế.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B. Tổ chức tuyên truyền tại các trường học về ý thức bảo vệ cảnh quan thiên nhiên.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C. Vứt đầu thuốc lá ngay tại chỗ đang đứng.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Tham gia cải tạo vườn trường.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4: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Việc nên làm để bảo tồn cảnh quan thiên nhiên là gì?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Xả rác xuống bãi biển.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B. Tuyên truyền mọi người không chặt, phá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Ủng hộ mọi người chặt những cây to ở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Đánh bắt động vật hoang dã.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5: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Nội dung nào dưới đây là biện pháp bảo vệ thế giới động vật, thực vật?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Săn bắt động vật hoang dã gây nguy hiểm cho con người.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Khai thác thoải mái tài nguyên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Mua bán các đồ vật làm từ động vật quý hiếm.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Bảo vệ môi trường sống của các loài động, thực vật.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6: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Hành động nào dưới đây là hành động bảo vệ đa dạng sinh học?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Đốt rừng làm nương rẫy.           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Xây dựng nhiều đập thủy điện.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C. Trồng cây gây rừng.                    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Khai thác tối đa nguồn tài nguyên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7: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Bước đầu tiên trong xây dựng kế hoạch tuyên truyền về ý nghĩa của cảnh quan thiên nhiên là gì?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Tìm ý tưởng chủ đạo cho kế hoạch.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Xác định mục tiêu, đối tượng của kế hoạch.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Xác định nội dung tuyên truyền.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Lựa chọn hình thức tuyên truyền.</w:t>
      </w:r>
    </w:p>
    <w:p w:rsidR="005F722E" w:rsidRDefault="005F722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F722E" w:rsidRDefault="00F73BC0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2. THÔNG HIỂU (8</w:t>
      </w:r>
      <w:r w:rsidR="008058E5">
        <w:rPr>
          <w:rFonts w:ascii="Times New Roman" w:eastAsia="Times New Roman" w:hAnsi="Times New Roman" w:cs="Times New Roman"/>
          <w:color w:val="2F5496"/>
          <w:sz w:val="27"/>
          <w:szCs w:val="27"/>
        </w:rPr>
        <w:t xml:space="preserve"> CÂU)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1: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Ý nào dưới đây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không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phải là hậu quả của việc suy giảm đa dạng sinh học?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Bệnh ung thư ở người                          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Hiệu ứng nhà kính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C. Biến đổi khí hậu                         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Tuyệt chủng động, thực vật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Việc làm nào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không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nên làm để bảo tồn cảnh quan thiên nhiên?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Tích cực bảo vệ và chăm sóc cây.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Tuyên truyền mọi người không xả rác bừa bãi.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Tham gia tuyên truyền viên nhỏ tuổi bảo vệ môi trường.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Săn bắt động vật hoang dã ở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3: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Nhận định nào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đúng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nhất về tài nguyên rừng của nước ta hiện nay?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Tài nguyên rừng đang tiếp tục bị suy giảm cả về số lượng lẫn chất lượng.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Dù tổng diện tích rừng đang được phục hồi nhưng chất lượng vẫn tiếp tục suy giảm.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Tài nguyên rừng của nước ta đang được phục hồi cả về số lượng lẫn chất lượng.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Chất lượng rừng đã được phục hồi nhưng diện tích rừng đang giảm sút nhanh.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4: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Biện pháp nào sau đây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không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phải là bảo vệ đa dạng sinh học?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Nghiêm cấm phá rừng để bảo vệ môi trường sống của các loài sinh vật.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Cấm săn bắt, buôn bán, sử dụng trái phép các loài động vật hoang dã.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Tuyên truyền, giáo dục rộng rãi trong nhân dân để mọi người tham gia bảo vệ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Dừng hết mọi hoạt động khai thác động vật, thực vật của con người.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5: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Bảo tồn và giữ gìn cảnh quan thiên nhiên nhằm mục đích gì?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Duy trì, bảo vệ sự đa dạng phong phú của cảnh quan thiên nhiên.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Phát triển quê hương, đất nước.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C. Bảo vệ môi trường.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Khai thác tài nguyên thiên nhiên.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6: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Đâu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không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phải là tài nguyên thiên nhiên?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B. San hô.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Xe máy.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Cá voi.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7: </w:t>
      </w:r>
      <w:r>
        <w:rPr>
          <w:rFonts w:ascii="Times New Roman" w:eastAsia="Times New Roman" w:hAnsi="Times New Roman" w:cs="Times New Roman"/>
          <w:sz w:val="27"/>
          <w:szCs w:val="27"/>
        </w:rPr>
        <w:t>Đâu chưa phải là biện pháp quan trọng nhằm bảo vệ sự đa dạng sinh học ở nước ta?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Đưa vào "Sách đỏ Việt Nam” những động, thực vật quý hiếm cần bảo vệ.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Xây dựng hệ thống vườn quốc gia và các khu bảo tồn thiên nhiên.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Thành lập các tổ chức bảo vệ động vật hoang dã.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Quy định về khai thác, nghiêm cấm việc khai thác rừng non, săn bắn động vật.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8: </w:t>
      </w:r>
      <w:r>
        <w:rPr>
          <w:rFonts w:ascii="Times New Roman" w:eastAsia="Times New Roman" w:hAnsi="Times New Roman" w:cs="Times New Roman"/>
          <w:sz w:val="27"/>
          <w:szCs w:val="27"/>
        </w:rPr>
        <w:t>Là một học sinh, em cần có hành động như nào với cảnh quan thiên nhiên?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Khai thác triệt để để tạo ra giá trị vật chất, của cải.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Phá hoại cảnh quan thiên nhiên.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Mua bán để sở hữu cảnh quan thiên nhiên.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Bảo vệ vẻ đẹp nguyên thủy của cảnh quan thiên nhiên.</w:t>
      </w:r>
    </w:p>
    <w:p w:rsidR="005F722E" w:rsidRDefault="005F722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F722E" w:rsidRDefault="00F73BC0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3. VẬN DỤNG (6</w:t>
      </w:r>
      <w:r w:rsidR="008058E5">
        <w:rPr>
          <w:rFonts w:ascii="Times New Roman" w:eastAsia="Times New Roman" w:hAnsi="Times New Roman" w:cs="Times New Roman"/>
          <w:color w:val="2F5496"/>
          <w:sz w:val="27"/>
          <w:szCs w:val="27"/>
        </w:rPr>
        <w:t xml:space="preserve"> CÂU)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1: </w:t>
      </w:r>
      <w:r>
        <w:rPr>
          <w:rFonts w:ascii="Times New Roman" w:eastAsia="Times New Roman" w:hAnsi="Times New Roman" w:cs="Times New Roman"/>
          <w:sz w:val="27"/>
          <w:szCs w:val="27"/>
        </w:rPr>
        <w:t>Vì sao chúng ta nên giữ gìn, bảo vệ cảnh quan thiên nhiên?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Để tăng trưởng ngành du lịch.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Để quảng bá, truyền thông trong các trường học.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Để thu hút khách du lịch quốc tế.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Để giữ tài nguyên cho chúng ta và các thế hệ mai sau.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Quan sát hình ảnh dưới đây và cho biết đây là danh lam thắng cảnh nào ở đất nước ta?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3"/>
        <w:gridCol w:w="4707"/>
      </w:tblGrid>
      <w:tr w:rsidR="005F722E">
        <w:tc>
          <w:tcPr>
            <w:tcW w:w="4653" w:type="dxa"/>
          </w:tcPr>
          <w:p w:rsidR="005F722E" w:rsidRDefault="008058E5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844444" cy="1840149"/>
                  <wp:effectExtent l="0" t="0" r="0" b="0"/>
                  <wp:docPr id="2" name="image3.jpg" descr="Quần thể Danh Thắng Tràng An vẻ đẹp của ”Vịnh Hạ Long trên cạn” | Hutc.or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Quần thể Danh Thắng Tràng An vẻ đẹp của ”Vịnh Hạ Long trên cạn” | Hutc.or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444" cy="1840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5F722E" w:rsidRDefault="008058E5">
            <w:pPr>
              <w:spacing w:line="360" w:lineRule="auto"/>
              <w:rPr>
                <w:sz w:val="27"/>
                <w:szCs w:val="27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77571" cy="1841263"/>
                  <wp:effectExtent l="0" t="0" r="0" b="0"/>
                  <wp:docPr id="4" name="image4.jpg" descr="Quần thể Danh Thắng Tràng An vẻ đẹp của ”Vịnh Hạ Long trên cạn” | Hutc.or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Quần thể Danh Thắng Tràng An vẻ đẹp của ”Vịnh Hạ Long trên cạn” | Hutc.or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571" cy="1841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Quần thể danh thắng Tràng An (Ninh Bình).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Động Phong Nha (Quảng Bình).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Hang Sơn Đoòng (Quảng Bình).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D. Cố đô Hoa Lư (Ninh Bình).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3: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Các chất bảo vệ thực vật và các chất độc hóa học thường được tích tụ ở đâu?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Đất, nước.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B. Nước, không khí.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C. Không khí, đất.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Đất, nước, không khí, và trong cơ thể sinh vật.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4: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Đâu là cảnh quan thiên nhiên của Việt Nam? 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Rừng Nauy.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Núi Phú Sĩ.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Vịnh Hạ Long.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Tháp Eiffel.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5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Quan sát hình ảnh dưới đây và cho biết đây là danh lam thắng cảnh nào ở đất nước ta?</w:t>
      </w:r>
    </w:p>
    <w:p w:rsidR="00F73BC0" w:rsidRDefault="00F73BC0" w:rsidP="00F73BC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US"/>
        </w:rPr>
        <w:lastRenderedPageBreak/>
        <w:drawing>
          <wp:inline distT="0" distB="0" distL="0" distR="0" wp14:anchorId="4AA0033A" wp14:editId="77A8A1D5">
            <wp:extent cx="2794412" cy="1571081"/>
            <wp:effectExtent l="0" t="0" r="0" b="0"/>
            <wp:docPr id="1" name="image2.jpg" descr="Thác Bản Giốc xinh đẹ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hác Bản Giốc xinh đẹ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412" cy="1571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Thác Mây (Thanh Hóa).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Thác Bản Giốc (Cao Bằng).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Thác Voi (Đà Lạt).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Thác Yang Bay (Khánh Hòa).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6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Quan sát hình ảnh dưới đây và cho biết đây là danh lam thắng cảnh nào ở đất nước ta?</w:t>
      </w:r>
    </w:p>
    <w:p w:rsidR="00F73BC0" w:rsidRDefault="00F73BC0" w:rsidP="00F73BC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US"/>
        </w:rPr>
        <w:drawing>
          <wp:inline distT="0" distB="0" distL="0" distR="0" wp14:anchorId="1B555973" wp14:editId="34554800">
            <wp:extent cx="2725348" cy="2045019"/>
            <wp:effectExtent l="0" t="0" r="0" b="0"/>
            <wp:docPr id="3" name="image1.jpg" descr="Ngũ Hành Sơn linh thiê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gũ Hành Sơn linh thiê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348" cy="2045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Hang Sơn Đoòng (Quảng Bình).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Hang Múa (Ninh Bình).</w:t>
      </w:r>
    </w:p>
    <w:p w:rsidR="00F73BC0" w:rsidRDefault="00F73BC0" w:rsidP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Động Phong Nha (Quảng Bình).</w:t>
      </w:r>
    </w:p>
    <w:p w:rsidR="00F73BC0" w:rsidRDefault="00F73BC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Ngũ Hành Sơn (Đà Nẵng).</w:t>
      </w:r>
    </w:p>
    <w:p w:rsidR="005F722E" w:rsidRDefault="005F722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F722E" w:rsidRDefault="005F722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F722E" w:rsidRDefault="008058E5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4. VẬN DỤNG CAO (3 CÂU)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1: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Quan sát tình huống sau: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“Khi đi du lịch cùng gia đình ở bãi biển Sầm Sơn, em đã thấy một bạn nhỏ vứt rác ngay trên bãi biển”.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Nếu em chứng kiến hành động trên, em sẽ làm gì?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Không quan tâm vì không phải việc của mình.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Nhắc nhở bạn nhỏ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vứt rác đúng nơi quy định.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Gây gổ với bạn nhỏ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vì hành vi làm mình khó chịu.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Mắng bạn nhỏ vì hành động vứt rác bừa bãi.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Câu 2: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Quan sát tình huống sau: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“Trong một lần đi tham quan vườn quốc gia Cúc Phương, các bạn cùng lớp em liên tục dùng que quật vào các tán cây là lá rơi rụng”.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Nếu là em, em sẽ làm gì?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Ủng hộ hành vi của các bạn.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Đánh nhau với các bạn.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Giải thích cho các bạn hiểu đó là việc làm tổn hại cảnh quan thiên nhiên.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Không quan tâm vì không phải việc của mình.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3: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Để bảo vệ cảnh quan thiên nhiên, chúng ta cần phải làm gì?</w:t>
      </w:r>
    </w:p>
    <w:p w:rsidR="005F722E" w:rsidRDefault="0080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Bỏ rác đúng nơi quy định, tham gia vệ sinh trường lớp, nơi công cộng. </w:t>
      </w:r>
    </w:p>
    <w:p w:rsidR="005F722E" w:rsidRDefault="0080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Tham gia chăm sóc và giữ gìn các công trình công cộng.</w:t>
      </w:r>
    </w:p>
    <w:p w:rsidR="005F722E" w:rsidRDefault="0080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Tuyên truyền trong cộng đồng về ý thức bảo vệ cảnh quan thiên nhiên. </w:t>
      </w:r>
    </w:p>
    <w:p w:rsidR="005F722E" w:rsidRDefault="0080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Trực tiếp lên án các hành vi đó.</w:t>
      </w:r>
    </w:p>
    <w:p w:rsidR="005F722E" w:rsidRDefault="0080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Thờ ơ, không quan tâm.</w:t>
      </w:r>
    </w:p>
    <w:p w:rsidR="005F722E" w:rsidRDefault="00805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Ủng hộ mọi người chặt cây, đốt rừng.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(2); (3); (4); (5).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B. (1); (2); (3); (4).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(1); (2); (5); (6).</w:t>
      </w:r>
    </w:p>
    <w:p w:rsidR="005F722E" w:rsidRDefault="008058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(1); (2); (4); (5).</w:t>
      </w:r>
    </w:p>
    <w:p w:rsidR="005F722E" w:rsidRDefault="005F722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F722E" w:rsidRDefault="008058E5">
      <w:pPr>
        <w:pStyle w:val="Heading2"/>
        <w:spacing w:before="0"/>
        <w:rPr>
          <w:rFonts w:ascii="Times New Roman" w:eastAsia="Times New Roman" w:hAnsi="Times New Roman" w:cs="Times New Roman"/>
          <w:b/>
          <w:color w:val="1F4E7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F4E79"/>
          <w:sz w:val="27"/>
          <w:szCs w:val="27"/>
        </w:rPr>
        <w:t>B. ĐÁP ÁN</w:t>
      </w:r>
    </w:p>
    <w:p w:rsidR="005F722E" w:rsidRDefault="008058E5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1. NHẬN BIẾT</w:t>
      </w:r>
    </w:p>
    <w:tbl>
      <w:tblPr>
        <w:tblStyle w:val="a0"/>
        <w:tblW w:w="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786"/>
        <w:gridCol w:w="786"/>
        <w:gridCol w:w="786"/>
        <w:gridCol w:w="785"/>
        <w:gridCol w:w="785"/>
        <w:gridCol w:w="785"/>
      </w:tblGrid>
      <w:tr w:rsidR="005F722E">
        <w:tc>
          <w:tcPr>
            <w:tcW w:w="786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A</w:t>
            </w:r>
          </w:p>
        </w:tc>
        <w:tc>
          <w:tcPr>
            <w:tcW w:w="786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D</w:t>
            </w:r>
          </w:p>
        </w:tc>
        <w:tc>
          <w:tcPr>
            <w:tcW w:w="786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C</w:t>
            </w:r>
          </w:p>
        </w:tc>
        <w:tc>
          <w:tcPr>
            <w:tcW w:w="786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B</w:t>
            </w:r>
          </w:p>
        </w:tc>
        <w:tc>
          <w:tcPr>
            <w:tcW w:w="785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D</w:t>
            </w:r>
          </w:p>
        </w:tc>
        <w:tc>
          <w:tcPr>
            <w:tcW w:w="785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 C</w:t>
            </w:r>
          </w:p>
        </w:tc>
        <w:tc>
          <w:tcPr>
            <w:tcW w:w="785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7. A</w:t>
            </w:r>
          </w:p>
        </w:tc>
      </w:tr>
    </w:tbl>
    <w:p w:rsidR="005F722E" w:rsidRDefault="008058E5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2. THÔNG HIỂU</w:t>
      </w:r>
    </w:p>
    <w:tbl>
      <w:tblPr>
        <w:tblStyle w:val="a1"/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781"/>
        <w:gridCol w:w="780"/>
        <w:gridCol w:w="780"/>
        <w:gridCol w:w="779"/>
        <w:gridCol w:w="779"/>
        <w:gridCol w:w="779"/>
        <w:gridCol w:w="779"/>
      </w:tblGrid>
      <w:tr w:rsidR="00F73BC0" w:rsidTr="00F73BC0">
        <w:tc>
          <w:tcPr>
            <w:tcW w:w="780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A</w:t>
            </w:r>
          </w:p>
        </w:tc>
        <w:tc>
          <w:tcPr>
            <w:tcW w:w="781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D</w:t>
            </w:r>
          </w:p>
        </w:tc>
        <w:tc>
          <w:tcPr>
            <w:tcW w:w="780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B</w:t>
            </w:r>
          </w:p>
        </w:tc>
        <w:tc>
          <w:tcPr>
            <w:tcW w:w="780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D</w:t>
            </w:r>
          </w:p>
        </w:tc>
        <w:tc>
          <w:tcPr>
            <w:tcW w:w="779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A</w:t>
            </w:r>
          </w:p>
        </w:tc>
        <w:tc>
          <w:tcPr>
            <w:tcW w:w="779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 C</w:t>
            </w:r>
          </w:p>
        </w:tc>
        <w:tc>
          <w:tcPr>
            <w:tcW w:w="779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7. C</w:t>
            </w:r>
          </w:p>
        </w:tc>
        <w:tc>
          <w:tcPr>
            <w:tcW w:w="779" w:type="dxa"/>
          </w:tcPr>
          <w:p w:rsidR="00F73BC0" w:rsidRDefault="00F73BC0">
            <w:pPr>
              <w:spacing w:before="120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8. D</w:t>
            </w:r>
          </w:p>
        </w:tc>
      </w:tr>
    </w:tbl>
    <w:p w:rsidR="005F722E" w:rsidRDefault="008058E5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3. VẬN DỤNG</w:t>
      </w:r>
    </w:p>
    <w:tbl>
      <w:tblPr>
        <w:tblStyle w:val="a2"/>
        <w:tblW w:w="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786"/>
        <w:gridCol w:w="786"/>
        <w:gridCol w:w="786"/>
        <w:gridCol w:w="786"/>
        <w:gridCol w:w="786"/>
      </w:tblGrid>
      <w:tr w:rsidR="00F73BC0" w:rsidTr="00F73BC0">
        <w:tc>
          <w:tcPr>
            <w:tcW w:w="786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D</w:t>
            </w:r>
          </w:p>
        </w:tc>
        <w:tc>
          <w:tcPr>
            <w:tcW w:w="786" w:type="dxa"/>
          </w:tcPr>
          <w:p w:rsidR="00F73BC0" w:rsidRDefault="00F73BC0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A</w:t>
            </w:r>
          </w:p>
        </w:tc>
        <w:tc>
          <w:tcPr>
            <w:tcW w:w="786" w:type="dxa"/>
          </w:tcPr>
          <w:p w:rsidR="00F73BC0" w:rsidRDefault="00F73BC0">
            <w:pPr>
              <w:spacing w:before="12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D</w:t>
            </w:r>
          </w:p>
        </w:tc>
        <w:tc>
          <w:tcPr>
            <w:tcW w:w="786" w:type="dxa"/>
          </w:tcPr>
          <w:p w:rsidR="00F73BC0" w:rsidRDefault="00F73BC0">
            <w:pPr>
              <w:spacing w:before="12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C</w:t>
            </w:r>
          </w:p>
        </w:tc>
        <w:tc>
          <w:tcPr>
            <w:tcW w:w="786" w:type="dxa"/>
          </w:tcPr>
          <w:p w:rsidR="00F73BC0" w:rsidRPr="00F73BC0" w:rsidRDefault="00F73BC0">
            <w:pPr>
              <w:spacing w:before="120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5. B</w:t>
            </w:r>
          </w:p>
        </w:tc>
        <w:tc>
          <w:tcPr>
            <w:tcW w:w="786" w:type="dxa"/>
          </w:tcPr>
          <w:p w:rsidR="00F73BC0" w:rsidRPr="00F73BC0" w:rsidRDefault="00F73BC0">
            <w:pPr>
              <w:spacing w:before="120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6. D</w:t>
            </w:r>
          </w:p>
        </w:tc>
      </w:tr>
    </w:tbl>
    <w:p w:rsidR="005F722E" w:rsidRDefault="008058E5">
      <w:pPr>
        <w:pStyle w:val="Heading3"/>
        <w:spacing w:before="0" w:after="0"/>
        <w:rPr>
          <w:rFonts w:ascii="Times New Roman" w:eastAsia="Times New Roman" w:hAnsi="Times New Roman" w:cs="Times New Roman"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color w:val="2F5496"/>
          <w:sz w:val="27"/>
          <w:szCs w:val="27"/>
        </w:rPr>
        <w:t>4. VẬN DỤNG CAO</w:t>
      </w:r>
    </w:p>
    <w:tbl>
      <w:tblPr>
        <w:tblStyle w:val="a3"/>
        <w:tblW w:w="2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</w:tblGrid>
      <w:tr w:rsidR="005F722E">
        <w:tc>
          <w:tcPr>
            <w:tcW w:w="935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B</w:t>
            </w:r>
          </w:p>
        </w:tc>
        <w:tc>
          <w:tcPr>
            <w:tcW w:w="935" w:type="dxa"/>
          </w:tcPr>
          <w:p w:rsidR="005F722E" w:rsidRDefault="008058E5">
            <w:pPr>
              <w:spacing w:before="120"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C</w:t>
            </w:r>
          </w:p>
        </w:tc>
        <w:tc>
          <w:tcPr>
            <w:tcW w:w="935" w:type="dxa"/>
          </w:tcPr>
          <w:p w:rsidR="005F722E" w:rsidRDefault="008058E5">
            <w:pPr>
              <w:spacing w:before="12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B</w:t>
            </w:r>
          </w:p>
        </w:tc>
      </w:tr>
    </w:tbl>
    <w:p w:rsidR="005F722E" w:rsidRDefault="005F722E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5F72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8E" w:rsidRDefault="009F438E">
      <w:pPr>
        <w:spacing w:line="240" w:lineRule="auto"/>
      </w:pPr>
      <w:r>
        <w:separator/>
      </w:r>
    </w:p>
  </w:endnote>
  <w:endnote w:type="continuationSeparator" w:id="0">
    <w:p w:rsidR="009F438E" w:rsidRDefault="009F4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8058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3BC0">
      <w:rPr>
        <w:noProof/>
        <w:color w:val="000000"/>
      </w:rPr>
      <w:t>8</w:t>
    </w:r>
    <w:r>
      <w:rPr>
        <w:color w:val="000000"/>
      </w:rPr>
      <w:fldChar w:fldCharType="end"/>
    </w:r>
  </w:p>
  <w:p w:rsidR="005F722E" w:rsidRDefault="005F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8E" w:rsidRDefault="009F438E">
      <w:pPr>
        <w:spacing w:line="240" w:lineRule="auto"/>
      </w:pPr>
      <w:r>
        <w:separator/>
      </w:r>
    </w:p>
  </w:footnote>
  <w:footnote w:type="continuationSeparator" w:id="0">
    <w:p w:rsidR="009F438E" w:rsidRDefault="009F4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8058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32"/>
        <w:szCs w:val="32"/>
      </w:rPr>
    </w:pPr>
    <w:r>
      <w:rPr>
        <w:rFonts w:ascii="Times New Roman" w:eastAsia="Times New Roman" w:hAnsi="Times New Roman" w:cs="Times New Roman"/>
        <w:color w:val="00B050"/>
        <w:sz w:val="32"/>
        <w:szCs w:val="32"/>
      </w:rPr>
      <w:t>Trắc nghiệm Hoạt động trải nghiệm, hướng nghiệp 12</w:t>
    </w:r>
  </w:p>
  <w:p w:rsidR="005F722E" w:rsidRDefault="008058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32"/>
        <w:szCs w:val="32"/>
      </w:rPr>
    </w:pPr>
    <w:r>
      <w:rPr>
        <w:rFonts w:ascii="Times New Roman" w:eastAsia="Times New Roman" w:hAnsi="Times New Roman" w:cs="Times New Roman"/>
        <w:color w:val="00B050"/>
        <w:sz w:val="32"/>
        <w:szCs w:val="32"/>
      </w:rPr>
      <w:t>– Cánh diều</w:t>
    </w:r>
  </w:p>
  <w:p w:rsidR="005F722E" w:rsidRDefault="008058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30"/>
        <w:szCs w:val="30"/>
      </w:rPr>
    </w:pPr>
    <w:r>
      <w:rPr>
        <w:rFonts w:ascii="Times New Roman" w:eastAsia="Times New Roman" w:hAnsi="Times New Roman" w:cs="Times New Roman"/>
        <w:color w:val="00B050"/>
        <w:sz w:val="30"/>
        <w:szCs w:val="30"/>
      </w:rPr>
      <w:t>----------------------------</w:t>
    </w:r>
  </w:p>
  <w:p w:rsidR="005F722E" w:rsidRDefault="008058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>Kenhgiaovien.com – Zalo: 0386 168 725</w:t>
    </w:r>
  </w:p>
  <w:p w:rsidR="005F722E" w:rsidRDefault="005F7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488B"/>
    <w:multiLevelType w:val="multilevel"/>
    <w:tmpl w:val="A5F074A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E"/>
    <w:rsid w:val="0007479C"/>
    <w:rsid w:val="005F722E"/>
    <w:rsid w:val="008058E5"/>
    <w:rsid w:val="009F438E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89DA"/>
  <w15:docId w15:val="{9943FE77-C354-474C-8F5D-41BB50E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CTPT 2310</dc:creator>
  <cp:lastModifiedBy>Cao Thi Phuong Thu</cp:lastModifiedBy>
  <cp:revision>3</cp:revision>
  <dcterms:created xsi:type="dcterms:W3CDTF">2024-03-05T03:43:00Z</dcterms:created>
  <dcterms:modified xsi:type="dcterms:W3CDTF">2024-03-05T10:00:00Z</dcterms:modified>
</cp:coreProperties>
</file>