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40" w:line="360" w:lineRule="auto"/>
        <w:jc w:val="center"/>
        <w:rPr>
          <w:b w:val="1"/>
          <w:color w:val="2e75b5"/>
          <w:sz w:val="32"/>
          <w:szCs w:val="32"/>
        </w:rPr>
      </w:pPr>
      <w:bookmarkStart w:colFirst="0" w:colLast="0" w:name="_dn17cyxiprp4" w:id="0"/>
      <w:bookmarkEnd w:id="0"/>
      <w:r w:rsidDel="00000000" w:rsidR="00000000" w:rsidRPr="00000000">
        <w:rPr>
          <w:b w:val="1"/>
          <w:color w:val="2e75b5"/>
          <w:sz w:val="32"/>
          <w:szCs w:val="32"/>
          <w:rtl w:val="0"/>
        </w:rPr>
        <w:t xml:space="preserve">HỆ NHỊ PHÂN VÀ ỨNG DỤNG (2 TIẾT)</w:t>
      </w:r>
    </w:p>
    <w:p w:rsidR="00000000" w:rsidDel="00000000" w:rsidP="00000000" w:rsidRDefault="00000000" w:rsidRPr="00000000" w14:paraId="00000002">
      <w:pPr>
        <w:pStyle w:val="Heading2"/>
        <w:spacing w:before="240" w:line="360" w:lineRule="auto"/>
        <w:jc w:val="both"/>
        <w:rPr/>
      </w:pPr>
      <w:r w:rsidDel="00000000" w:rsidR="00000000" w:rsidRPr="00000000">
        <w:rPr>
          <w:rtl w:val="0"/>
        </w:rPr>
        <w:t xml:space="preserve">I. CÁC PHÉP TOÁN BIT</w:t>
      </w:r>
    </w:p>
    <w:p w:rsidR="00000000" w:rsidDel="00000000" w:rsidP="00000000" w:rsidRDefault="00000000" w:rsidRPr="00000000" w14:paraId="00000003">
      <w:pPr>
        <w:shd w:fill="ffffff" w:val="clear"/>
        <w:spacing w:after="160" w:before="120" w:lineRule="auto"/>
        <w:jc w:val="both"/>
        <w:rPr>
          <w:b w:val="1"/>
        </w:rPr>
      </w:pPr>
      <w:r w:rsidDel="00000000" w:rsidR="00000000" w:rsidRPr="00000000">
        <w:rPr>
          <w:b w:val="1"/>
          <w:rtl w:val="0"/>
        </w:rPr>
        <w:t xml:space="preserve">a) Định nghĩa</w:t>
      </w:r>
    </w:p>
    <w:p w:rsidR="00000000" w:rsidDel="00000000" w:rsidP="00000000" w:rsidRDefault="00000000" w:rsidRPr="00000000" w14:paraId="00000004">
      <w:pPr>
        <w:shd w:fill="ffffff" w:val="clear"/>
        <w:spacing w:after="160" w:before="120" w:lineRule="auto"/>
        <w:jc w:val="both"/>
        <w:rPr>
          <w:b w:val="1"/>
        </w:rPr>
      </w:pPr>
      <w:r w:rsidDel="00000000" w:rsidR="00000000" w:rsidRPr="00000000">
        <w:rPr>
          <w:b w:val="1"/>
          <w:rtl w:val="0"/>
        </w:rPr>
        <w:t xml:space="preserve">Hoạt động 1:</w:t>
      </w:r>
    </w:p>
    <w:p w:rsidR="00000000" w:rsidDel="00000000" w:rsidP="00000000" w:rsidRDefault="00000000" w:rsidRPr="00000000" w14:paraId="00000005">
      <w:pPr>
        <w:shd w:fill="ffffff" w:val="clear"/>
        <w:spacing w:after="160" w:before="120" w:lineRule="auto"/>
        <w:jc w:val="both"/>
        <w:rPr/>
      </w:pPr>
      <w:r w:rsidDel="00000000" w:rsidR="00000000" w:rsidRPr="00000000">
        <w:rPr>
          <w:rtl w:val="0"/>
        </w:rPr>
        <w:t xml:space="preserve">1) “ngon và rẻ”: món ăn vừa ngon vừa rẻ là nghĩa của liên từ AND.</w:t>
      </w:r>
    </w:p>
    <w:p w:rsidR="00000000" w:rsidDel="00000000" w:rsidP="00000000" w:rsidRDefault="00000000" w:rsidRPr="00000000" w14:paraId="00000006">
      <w:pPr>
        <w:shd w:fill="ffffff" w:val="clear"/>
        <w:spacing w:after="160" w:before="120" w:lineRule="auto"/>
        <w:jc w:val="both"/>
        <w:rPr/>
      </w:pPr>
      <w:r w:rsidDel="00000000" w:rsidR="00000000" w:rsidRPr="00000000">
        <w:rPr>
          <w:rtl w:val="0"/>
        </w:rPr>
        <w:t xml:space="preserve">2) “ngon hoặc rẻ”: hàm ý món ăn không ngon thì phải rẻ hoặc ngược lại, không rẻ thì sẽ ngon; hoặc cả rẻ lẫn ngon; là nghĩa của liên từ OR.</w:t>
      </w:r>
    </w:p>
    <w:p w:rsidR="00000000" w:rsidDel="00000000" w:rsidP="00000000" w:rsidRDefault="00000000" w:rsidRPr="00000000" w14:paraId="00000007">
      <w:pPr>
        <w:shd w:fill="ffffff" w:val="clear"/>
        <w:spacing w:after="160" w:before="120" w:lineRule="auto"/>
        <w:jc w:val="both"/>
        <w:rPr/>
      </w:pPr>
      <w:r w:rsidDel="00000000" w:rsidR="00000000" w:rsidRPr="00000000">
        <w:rPr>
          <w:rtl w:val="0"/>
        </w:rPr>
        <w:t xml:space="preserve">3) “hoặc ngon hoặc rẻ”: chỉ có thể là một trong hai khả năng, chắc chắn không thể đồng thời cả hai như trường hợp 1; là nghĩa của liên từ XOR.</w:t>
      </w:r>
    </w:p>
    <w:p w:rsidR="00000000" w:rsidDel="00000000" w:rsidP="00000000" w:rsidRDefault="00000000" w:rsidRPr="00000000" w14:paraId="00000008">
      <w:pPr>
        <w:shd w:fill="ffffff" w:val="clear"/>
        <w:spacing w:after="160" w:before="120" w:lineRule="auto"/>
        <w:jc w:val="both"/>
        <w:rPr>
          <w:b w:val="1"/>
        </w:rPr>
      </w:pPr>
      <w:r w:rsidDel="00000000" w:rsidR="00000000" w:rsidRPr="00000000">
        <w:rPr>
          <w:b w:val="1"/>
          <w:rtl w:val="0"/>
        </w:rPr>
        <w:t xml:space="preserve">Phép toán NOT</w:t>
      </w:r>
    </w:p>
    <w:p w:rsidR="00000000" w:rsidDel="00000000" w:rsidP="00000000" w:rsidRDefault="00000000" w:rsidRPr="00000000" w14:paraId="00000009">
      <w:pPr>
        <w:shd w:fill="ffffff" w:val="clear"/>
        <w:spacing w:after="160" w:before="120" w:lineRule="auto"/>
        <w:jc w:val="both"/>
        <w:rPr/>
      </w:pPr>
      <w:r w:rsidDel="00000000" w:rsidR="00000000" w:rsidRPr="00000000">
        <w:rPr>
          <w:rtl w:val="0"/>
        </w:rPr>
        <w:t xml:space="preserve">- NOT là phép toán có một toán hạng.</w:t>
      </w:r>
    </w:p>
    <w:p w:rsidR="00000000" w:rsidDel="00000000" w:rsidP="00000000" w:rsidRDefault="00000000" w:rsidRPr="00000000" w14:paraId="0000000A">
      <w:pPr>
        <w:shd w:fill="ffffff" w:val="clear"/>
        <w:spacing w:after="160" w:before="120" w:lineRule="auto"/>
        <w:jc w:val="both"/>
        <w:rPr/>
      </w:pPr>
      <w:r w:rsidDel="00000000" w:rsidR="00000000" w:rsidRPr="00000000">
        <w:rPr>
          <w:rtl w:val="0"/>
        </w:rPr>
        <w:t xml:space="preserve">- Phép toán NOT cho kết quả trái ngược với đầu vào.</w:t>
      </w:r>
    </w:p>
    <w:p w:rsidR="00000000" w:rsidDel="00000000" w:rsidP="00000000" w:rsidRDefault="00000000" w:rsidRPr="00000000" w14:paraId="0000000B">
      <w:pPr>
        <w:shd w:fill="ffffff" w:val="clear"/>
        <w:spacing w:after="240" w:before="0" w:lineRule="auto"/>
        <w:jc w:val="both"/>
        <w:rPr>
          <w:color w:val="333333"/>
        </w:rPr>
      </w:pPr>
      <w:r w:rsidDel="00000000" w:rsidR="00000000" w:rsidRPr="00000000">
        <w:rPr>
          <w:color w:val="333333"/>
        </w:rPr>
        <w:drawing>
          <wp:inline distB="114300" distT="114300" distL="114300" distR="114300">
            <wp:extent cx="3429000" cy="21717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fffff" w:val="clear"/>
        <w:spacing w:after="160" w:before="120" w:lineRule="auto"/>
        <w:jc w:val="both"/>
        <w:rPr>
          <w:b w:val="1"/>
          <w:color w:val="333333"/>
        </w:rPr>
      </w:pPr>
      <w:r w:rsidDel="00000000" w:rsidR="00000000" w:rsidRPr="00000000">
        <w:rPr>
          <w:b w:val="1"/>
          <w:color w:val="333333"/>
          <w:rtl w:val="0"/>
        </w:rPr>
        <w:t xml:space="preserve">Phép toán AND</w:t>
      </w:r>
    </w:p>
    <w:p w:rsidR="00000000" w:rsidDel="00000000" w:rsidP="00000000" w:rsidRDefault="00000000" w:rsidRPr="00000000" w14:paraId="0000000D">
      <w:pPr>
        <w:shd w:fill="ffffff" w:val="clear"/>
        <w:spacing w:after="160" w:before="120" w:lineRule="auto"/>
        <w:jc w:val="both"/>
        <w:rPr>
          <w:color w:val="333333"/>
        </w:rPr>
      </w:pPr>
      <w:r w:rsidDel="00000000" w:rsidR="00000000" w:rsidRPr="00000000">
        <w:rPr>
          <w:color w:val="333333"/>
          <w:rtl w:val="0"/>
        </w:rPr>
        <w:t xml:space="preserve">- AND là phép toán có hai toán hạng.</w:t>
      </w:r>
    </w:p>
    <w:p w:rsidR="00000000" w:rsidDel="00000000" w:rsidP="00000000" w:rsidRDefault="00000000" w:rsidRPr="00000000" w14:paraId="0000000E">
      <w:pPr>
        <w:shd w:fill="ffffff" w:val="clear"/>
        <w:spacing w:after="160" w:before="120" w:lineRule="auto"/>
        <w:jc w:val="both"/>
        <w:rPr>
          <w:color w:val="333333"/>
        </w:rPr>
      </w:pPr>
      <w:r w:rsidDel="00000000" w:rsidR="00000000" w:rsidRPr="00000000">
        <w:rPr>
          <w:color w:val="333333"/>
          <w:rtl w:val="0"/>
        </w:rPr>
        <w:t xml:space="preserve">- AND cho kết quả là 1 khi và chỉ khi cả hai bit toán hạng đều là 1; kết quả là 0 trong những trường hợp còn lại.</w:t>
      </w:r>
    </w:p>
    <w:p w:rsidR="00000000" w:rsidDel="00000000" w:rsidP="00000000" w:rsidRDefault="00000000" w:rsidRPr="00000000" w14:paraId="0000000F">
      <w:pPr>
        <w:shd w:fill="ffffff" w:val="clear"/>
        <w:spacing w:after="240" w:before="0" w:lineRule="auto"/>
        <w:jc w:val="both"/>
        <w:rPr>
          <w:color w:val="333333"/>
        </w:rPr>
      </w:pPr>
      <w:r w:rsidDel="00000000" w:rsidR="00000000" w:rsidRPr="00000000">
        <w:rPr>
          <w:color w:val="333333"/>
        </w:rPr>
        <w:drawing>
          <wp:inline distB="114300" distT="114300" distL="114300" distR="114300">
            <wp:extent cx="3276600" cy="2990850"/>
            <wp:effectExtent b="0" l="0" r="0" t="0"/>
            <wp:docPr id="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3276600"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hd w:fill="ffffff" w:val="clear"/>
        <w:spacing w:after="160" w:before="120" w:lineRule="auto"/>
        <w:jc w:val="both"/>
        <w:rPr>
          <w:b w:val="1"/>
          <w:color w:val="333333"/>
        </w:rPr>
      </w:pPr>
      <w:r w:rsidDel="00000000" w:rsidR="00000000" w:rsidRPr="00000000">
        <w:rPr>
          <w:b w:val="1"/>
          <w:color w:val="333333"/>
          <w:rtl w:val="0"/>
        </w:rPr>
        <w:t xml:space="preserve">Phép toán OR và XOR</w:t>
      </w:r>
    </w:p>
    <w:p w:rsidR="00000000" w:rsidDel="00000000" w:rsidP="00000000" w:rsidRDefault="00000000" w:rsidRPr="00000000" w14:paraId="00000011">
      <w:pPr>
        <w:shd w:fill="ffffff" w:val="clear"/>
        <w:spacing w:after="160" w:before="120" w:lineRule="auto"/>
        <w:jc w:val="both"/>
        <w:rPr>
          <w:color w:val="333333"/>
        </w:rPr>
      </w:pPr>
      <w:r w:rsidDel="00000000" w:rsidR="00000000" w:rsidRPr="00000000">
        <w:rPr>
          <w:color w:val="333333"/>
          <w:rtl w:val="0"/>
        </w:rPr>
        <w:t xml:space="preserve">- OR và XOR là phép toán có hai toán hạng.</w:t>
      </w:r>
    </w:p>
    <w:p w:rsidR="00000000" w:rsidDel="00000000" w:rsidP="00000000" w:rsidRDefault="00000000" w:rsidRPr="00000000" w14:paraId="00000012">
      <w:pPr>
        <w:shd w:fill="ffffff" w:val="clear"/>
        <w:spacing w:after="160" w:before="120" w:lineRule="auto"/>
        <w:jc w:val="both"/>
        <w:rPr>
          <w:color w:val="333333"/>
        </w:rPr>
      </w:pPr>
      <w:r w:rsidDel="00000000" w:rsidR="00000000" w:rsidRPr="00000000">
        <w:rPr>
          <w:color w:val="333333"/>
          <w:rtl w:val="0"/>
        </w:rPr>
        <w:t xml:space="preserve">- Phép toán OR cho kết quả là 0 khi và chỉ khi cả hai bit toán hạng đều là 0.</w:t>
      </w:r>
    </w:p>
    <w:p w:rsidR="00000000" w:rsidDel="00000000" w:rsidP="00000000" w:rsidRDefault="00000000" w:rsidRPr="00000000" w14:paraId="00000013">
      <w:pPr>
        <w:shd w:fill="ffffff" w:val="clear"/>
        <w:spacing w:after="160" w:before="120" w:lineRule="auto"/>
        <w:jc w:val="both"/>
        <w:rPr>
          <w:color w:val="333333"/>
        </w:rPr>
      </w:pPr>
      <w:r w:rsidDel="00000000" w:rsidR="00000000" w:rsidRPr="00000000">
        <w:rPr>
          <w:color w:val="333333"/>
          <w:rtl w:val="0"/>
        </w:rPr>
        <w:t xml:space="preserve">- Phép toán XOR cho kết quả là 1 khi và chỉ khi hai toán hạng trái ngược nhau.</w:t>
      </w:r>
    </w:p>
    <w:p w:rsidR="00000000" w:rsidDel="00000000" w:rsidP="00000000" w:rsidRDefault="00000000" w:rsidRPr="00000000" w14:paraId="00000014">
      <w:pPr>
        <w:shd w:fill="ffffff" w:val="clear"/>
        <w:spacing w:after="240" w:before="0" w:lineRule="auto"/>
        <w:jc w:val="both"/>
        <w:rPr>
          <w:color w:val="333333"/>
        </w:rPr>
      </w:pPr>
      <w:r w:rsidDel="00000000" w:rsidR="00000000" w:rsidRPr="00000000">
        <w:rPr>
          <w:color w:val="333333"/>
        </w:rPr>
        <w:drawing>
          <wp:inline distB="114300" distT="114300" distL="114300" distR="114300">
            <wp:extent cx="3999047" cy="2506619"/>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999047" cy="250661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hd w:fill="ffffff" w:val="clear"/>
        <w:spacing w:after="160" w:before="120" w:lineRule="auto"/>
        <w:jc w:val="both"/>
        <w:rPr>
          <w:b w:val="1"/>
          <w:color w:val="333333"/>
        </w:rPr>
      </w:pPr>
      <w:r w:rsidDel="00000000" w:rsidR="00000000" w:rsidRPr="00000000">
        <w:rPr>
          <w:b w:val="1"/>
          <w:color w:val="333333"/>
          <w:rtl w:val="0"/>
        </w:rPr>
        <w:t xml:space="preserve">b) Các phép toán bit với dãy bit</w:t>
      </w:r>
    </w:p>
    <w:p w:rsidR="00000000" w:rsidDel="00000000" w:rsidP="00000000" w:rsidRDefault="00000000" w:rsidRPr="00000000" w14:paraId="00000016">
      <w:pPr>
        <w:shd w:fill="ffffff" w:val="clear"/>
        <w:spacing w:after="160" w:before="120" w:lineRule="auto"/>
        <w:jc w:val="both"/>
        <w:rPr>
          <w:color w:val="333333"/>
        </w:rPr>
      </w:pPr>
      <w:r w:rsidDel="00000000" w:rsidR="00000000" w:rsidRPr="00000000">
        <w:rPr>
          <w:color w:val="333333"/>
          <w:rtl w:val="0"/>
        </w:rPr>
        <w:t xml:space="preserve">- Mỗi phần tử dữ liệu số hóa là một dãy bit liền nhau với độ dài ấn định trước.</w:t>
      </w:r>
    </w:p>
    <w:p w:rsidR="00000000" w:rsidDel="00000000" w:rsidP="00000000" w:rsidRDefault="00000000" w:rsidRPr="00000000" w14:paraId="00000017">
      <w:pPr>
        <w:shd w:fill="ffffff" w:val="clear"/>
        <w:spacing w:after="160" w:before="120" w:lineRule="auto"/>
        <w:jc w:val="both"/>
        <w:rPr>
          <w:color w:val="333333"/>
        </w:rPr>
      </w:pPr>
      <w:r w:rsidDel="00000000" w:rsidR="00000000" w:rsidRPr="00000000">
        <w:rPr>
          <w:color w:val="333333"/>
          <w:rtl w:val="0"/>
        </w:rPr>
        <w:t xml:space="preserve">- Phép toán một toán hạng NOT được thực hiện với từng bit trong dãy. Phép toán NOT cũng được gọi là phép bù. Bit chỉ nhận hai giá trị 0 hoặc 1, nên phần bù của 0 là 1, phần bù của 1 là 0.</w:t>
      </w:r>
    </w:p>
    <w:p w:rsidR="00000000" w:rsidDel="00000000" w:rsidP="00000000" w:rsidRDefault="00000000" w:rsidRPr="00000000" w14:paraId="00000018">
      <w:pPr>
        <w:shd w:fill="ffffff" w:val="clear"/>
        <w:spacing w:after="160" w:before="120" w:lineRule="auto"/>
        <w:jc w:val="both"/>
        <w:rPr>
          <w:color w:val="333333"/>
        </w:rPr>
      </w:pPr>
      <w:r w:rsidDel="00000000" w:rsidR="00000000" w:rsidRPr="00000000">
        <w:rPr>
          <w:color w:val="333333"/>
          <w:rtl w:val="0"/>
        </w:rPr>
        <w:t xml:space="preserve">- Các phép toán hai toán hạng AND, OR và XOR được thực hiện với từng cặp bit từ hai toán hạng dóng cột tương ứng với nhau. Các dãy bit có cùng độ dài.</w:t>
      </w:r>
    </w:p>
    <w:p w:rsidR="00000000" w:rsidDel="00000000" w:rsidP="00000000" w:rsidRDefault="00000000" w:rsidRPr="00000000" w14:paraId="00000019">
      <w:pPr>
        <w:shd w:fill="ffffff" w:val="clear"/>
        <w:spacing w:after="160" w:before="120" w:lineRule="auto"/>
        <w:jc w:val="both"/>
        <w:rPr>
          <w:i w:val="1"/>
          <w:color w:val="333333"/>
        </w:rPr>
      </w:pPr>
      <w:r w:rsidDel="00000000" w:rsidR="00000000" w:rsidRPr="00000000">
        <w:rPr>
          <w:i w:val="1"/>
          <w:color w:val="333333"/>
          <w:rtl w:val="0"/>
        </w:rPr>
        <w:t xml:space="preserve">Ví dụ:</w:t>
      </w:r>
    </w:p>
    <w:p w:rsidR="00000000" w:rsidDel="00000000" w:rsidP="00000000" w:rsidRDefault="00000000" w:rsidRPr="00000000" w14:paraId="0000001A">
      <w:pPr>
        <w:shd w:fill="ffffff" w:val="clear"/>
        <w:spacing w:after="240" w:before="0" w:lineRule="auto"/>
        <w:jc w:val="both"/>
        <w:rPr>
          <w:color w:val="333333"/>
        </w:rPr>
      </w:pPr>
      <w:r w:rsidDel="00000000" w:rsidR="00000000" w:rsidRPr="00000000">
        <w:rPr>
          <w:color w:val="333333"/>
        </w:rPr>
        <w:drawing>
          <wp:inline distB="114300" distT="114300" distL="114300" distR="114300">
            <wp:extent cx="2824163" cy="2076301"/>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824163" cy="2076301"/>
                    </a:xfrm>
                    <a:prstGeom prst="rect"/>
                    <a:ln/>
                  </pic:spPr>
                </pic:pic>
              </a:graphicData>
            </a:graphic>
          </wp:inline>
        </w:drawing>
      </w:r>
      <w:r w:rsidDel="00000000" w:rsidR="00000000" w:rsidRPr="00000000">
        <w:rPr>
          <w:color w:val="333333"/>
        </w:rPr>
        <w:drawing>
          <wp:inline distB="114300" distT="114300" distL="114300" distR="114300">
            <wp:extent cx="2684132" cy="2246412"/>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684132" cy="224641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Style w:val="Heading2"/>
        <w:rPr/>
      </w:pPr>
      <w:bookmarkStart w:colFirst="0" w:colLast="0" w:name="_iipjoqsdf43i" w:id="1"/>
      <w:bookmarkEnd w:id="1"/>
      <w:r w:rsidDel="00000000" w:rsidR="00000000" w:rsidRPr="00000000">
        <w:rPr>
          <w:rtl w:val="0"/>
        </w:rPr>
        <w:t xml:space="preserve">II. HỆ NHỊ PHÂN VÀ ỨNG DỤNG</w:t>
      </w:r>
      <w:r w:rsidDel="00000000" w:rsidR="00000000" w:rsidRPr="00000000">
        <w:rPr>
          <w:rtl w:val="0"/>
        </w:rPr>
      </w:r>
    </w:p>
    <w:p w:rsidR="00000000" w:rsidDel="00000000" w:rsidP="00000000" w:rsidRDefault="00000000" w:rsidRPr="00000000" w14:paraId="0000001C">
      <w:pPr>
        <w:shd w:fill="ffffff" w:val="clear"/>
        <w:spacing w:after="240" w:lineRule="auto"/>
        <w:jc w:val="both"/>
        <w:rPr>
          <w:b w:val="1"/>
          <w:color w:val="333333"/>
        </w:rPr>
      </w:pPr>
      <w:r w:rsidDel="00000000" w:rsidR="00000000" w:rsidRPr="00000000">
        <w:rPr>
          <w:b w:val="1"/>
          <w:color w:val="333333"/>
          <w:rtl w:val="0"/>
        </w:rPr>
        <w:t xml:space="preserve">a) Hệ nhị phân</w:t>
      </w:r>
    </w:p>
    <w:p w:rsidR="00000000" w:rsidDel="00000000" w:rsidP="00000000" w:rsidRDefault="00000000" w:rsidRPr="00000000" w14:paraId="0000001D">
      <w:pPr>
        <w:shd w:fill="ffffff" w:val="clear"/>
        <w:spacing w:after="240" w:lineRule="auto"/>
        <w:jc w:val="both"/>
        <w:rPr>
          <w:color w:val="333333"/>
        </w:rPr>
      </w:pPr>
      <w:r w:rsidDel="00000000" w:rsidR="00000000" w:rsidRPr="00000000">
        <w:rPr>
          <w:color w:val="333333"/>
          <w:rtl w:val="0"/>
        </w:rPr>
        <w:t xml:space="preserve">- Cơ số trong một hệ đếm</w:t>
      </w:r>
    </w:p>
    <w:p w:rsidR="00000000" w:rsidDel="00000000" w:rsidP="00000000" w:rsidRDefault="00000000" w:rsidRPr="00000000" w14:paraId="0000001E">
      <w:pPr>
        <w:shd w:fill="ffffff" w:val="clear"/>
        <w:spacing w:after="240" w:lineRule="auto"/>
        <w:jc w:val="both"/>
        <w:rPr>
          <w:color w:val="333333"/>
        </w:rPr>
      </w:pPr>
      <w:r w:rsidDel="00000000" w:rsidR="00000000" w:rsidRPr="00000000">
        <w:rPr>
          <w:color w:val="333333"/>
          <w:rtl w:val="0"/>
        </w:rPr>
        <w:t xml:space="preserve">+ Hệ đếm cơ số 10: Một dãy kí số biểu diễn một giá trị số lượng. Quy ước từ phải sang trái là cột hàng đơn vị, cột hàng chục, cột hàng trăm, cột hàng nghìn,... Cứ dịch thêm một vị trí cột, từ phải sang trái, thì giá trị của kí số được tăng thêm 10 lần.</w:t>
      </w:r>
    </w:p>
    <w:p w:rsidR="00000000" w:rsidDel="00000000" w:rsidP="00000000" w:rsidRDefault="00000000" w:rsidRPr="00000000" w14:paraId="0000001F">
      <w:pPr>
        <w:shd w:fill="ffffff" w:val="clear"/>
        <w:spacing w:after="240" w:lineRule="auto"/>
        <w:jc w:val="both"/>
        <w:rPr>
          <w:color w:val="333333"/>
        </w:rPr>
      </w:pPr>
      <w:r w:rsidDel="00000000" w:rsidR="00000000" w:rsidRPr="00000000">
        <w:rPr>
          <w:color w:val="333333"/>
          <w:rtl w:val="0"/>
        </w:rPr>
        <w:t xml:space="preserve">+ Hệ đếm cơ số 2 (hệ nhị phân): Quy ước từ phải sang trái, cứ dịch thêm một vị trí cột thì giá trị của kí số được tăng thêm 2 lần. Hệ nhị phân chỉ dùng hai kí số là 0 và 1. Mỗi số nhị phân đều là một dãy bit.</w:t>
      </w:r>
    </w:p>
    <w:p w:rsidR="00000000" w:rsidDel="00000000" w:rsidP="00000000" w:rsidRDefault="00000000" w:rsidRPr="00000000" w14:paraId="00000020">
      <w:pPr>
        <w:shd w:fill="ffffff" w:val="clear"/>
        <w:spacing w:after="240" w:lineRule="auto"/>
        <w:jc w:val="both"/>
        <w:rPr>
          <w:b w:val="1"/>
          <w:color w:val="333333"/>
        </w:rPr>
      </w:pPr>
      <w:r w:rsidDel="00000000" w:rsidR="00000000" w:rsidRPr="00000000">
        <w:rPr>
          <w:b w:val="1"/>
          <w:color w:val="333333"/>
          <w:rtl w:val="0"/>
        </w:rPr>
        <w:t xml:space="preserve">Ví dụ:</w:t>
      </w:r>
    </w:p>
    <w:p w:rsidR="00000000" w:rsidDel="00000000" w:rsidP="00000000" w:rsidRDefault="00000000" w:rsidRPr="00000000" w14:paraId="00000021">
      <w:pPr>
        <w:shd w:fill="ffffff" w:val="clear"/>
        <w:spacing w:after="240" w:lineRule="auto"/>
        <w:jc w:val="both"/>
        <w:rPr>
          <w:color w:val="333333"/>
        </w:rPr>
      </w:pPr>
      <w:r w:rsidDel="00000000" w:rsidR="00000000" w:rsidRPr="00000000">
        <w:rPr>
          <w:color w:val="333333"/>
          <w:rtl w:val="0"/>
        </w:rPr>
        <w:t xml:space="preserve">Chuyển đổi biểu diễn số ở hệ nhị phân sang hệ thập phân</w:t>
      </w:r>
    </w:p>
    <w:p w:rsidR="00000000" w:rsidDel="00000000" w:rsidP="00000000" w:rsidRDefault="00000000" w:rsidRPr="00000000" w14:paraId="00000022">
      <w:pPr>
        <w:shd w:fill="ffffff" w:val="clear"/>
        <w:spacing w:after="240" w:lineRule="auto"/>
        <w:jc w:val="both"/>
        <w:rPr>
          <w:color w:val="333333"/>
        </w:rPr>
      </w:pPr>
      <w:r w:rsidDel="00000000" w:rsidR="00000000" w:rsidRPr="00000000">
        <w:rPr>
          <w:color w:val="333333"/>
          <w:rtl w:val="0"/>
        </w:rPr>
        <w:t xml:space="preserve">101101 (cơ số 2)  1 x 2</w:t>
      </w:r>
      <w:r w:rsidDel="00000000" w:rsidR="00000000" w:rsidRPr="00000000">
        <w:rPr>
          <w:color w:val="333333"/>
          <w:vertAlign w:val="superscript"/>
          <w:rtl w:val="0"/>
        </w:rPr>
        <w:t xml:space="preserve">5</w:t>
      </w:r>
      <w:r w:rsidDel="00000000" w:rsidR="00000000" w:rsidRPr="00000000">
        <w:rPr>
          <w:color w:val="333333"/>
          <w:rtl w:val="0"/>
        </w:rPr>
        <w:t xml:space="preserve"> + 0 x 2</w:t>
      </w:r>
      <w:r w:rsidDel="00000000" w:rsidR="00000000" w:rsidRPr="00000000">
        <w:rPr>
          <w:color w:val="333333"/>
          <w:vertAlign w:val="superscript"/>
          <w:rtl w:val="0"/>
        </w:rPr>
        <w:t xml:space="preserve">4</w:t>
      </w:r>
      <w:r w:rsidDel="00000000" w:rsidR="00000000" w:rsidRPr="00000000">
        <w:rPr>
          <w:color w:val="333333"/>
          <w:rtl w:val="0"/>
        </w:rPr>
        <w:t xml:space="preserve"> + 1 x 2</w:t>
      </w:r>
      <w:r w:rsidDel="00000000" w:rsidR="00000000" w:rsidRPr="00000000">
        <w:rPr>
          <w:color w:val="333333"/>
          <w:vertAlign w:val="superscript"/>
          <w:rtl w:val="0"/>
        </w:rPr>
        <w:t xml:space="preserve">3</w:t>
      </w:r>
      <w:r w:rsidDel="00000000" w:rsidR="00000000" w:rsidRPr="00000000">
        <w:rPr>
          <w:color w:val="333333"/>
          <w:rtl w:val="0"/>
        </w:rPr>
        <w:t xml:space="preserve"> + 1 x 2</w:t>
      </w:r>
      <w:r w:rsidDel="00000000" w:rsidR="00000000" w:rsidRPr="00000000">
        <w:rPr>
          <w:color w:val="333333"/>
          <w:vertAlign w:val="superscript"/>
          <w:rtl w:val="0"/>
        </w:rPr>
        <w:t xml:space="preserve">2</w:t>
      </w:r>
      <w:r w:rsidDel="00000000" w:rsidR="00000000" w:rsidRPr="00000000">
        <w:rPr>
          <w:color w:val="333333"/>
          <w:rtl w:val="0"/>
        </w:rPr>
        <w:t xml:space="preserve"> + 1 x 2</w:t>
      </w:r>
      <w:r w:rsidDel="00000000" w:rsidR="00000000" w:rsidRPr="00000000">
        <w:rPr>
          <w:color w:val="333333"/>
          <w:vertAlign w:val="superscript"/>
          <w:rtl w:val="0"/>
        </w:rPr>
        <w:t xml:space="preserve">0</w:t>
      </w:r>
      <w:r w:rsidDel="00000000" w:rsidR="00000000" w:rsidRPr="00000000">
        <w:rPr>
          <w:color w:val="333333"/>
          <w:rtl w:val="0"/>
        </w:rPr>
        <w:t xml:space="preserve"> = 45 (cơ số 10).</w:t>
      </w:r>
    </w:p>
    <w:p w:rsidR="00000000" w:rsidDel="00000000" w:rsidP="00000000" w:rsidRDefault="00000000" w:rsidRPr="00000000" w14:paraId="00000023">
      <w:pPr>
        <w:shd w:fill="ffffff" w:val="clear"/>
        <w:spacing w:after="240" w:lineRule="auto"/>
        <w:jc w:val="both"/>
        <w:rPr>
          <w:b w:val="1"/>
          <w:color w:val="333333"/>
        </w:rPr>
      </w:pPr>
      <w:r w:rsidDel="00000000" w:rsidR="00000000" w:rsidRPr="00000000">
        <w:rPr>
          <w:b w:val="1"/>
          <w:color w:val="333333"/>
          <w:rtl w:val="0"/>
        </w:rPr>
        <w:t xml:space="preserve">b) Chuyển đổi một số nguyên dương ở hệ thập phân sang hệ nhị phân</w:t>
      </w:r>
    </w:p>
    <w:p w:rsidR="00000000" w:rsidDel="00000000" w:rsidP="00000000" w:rsidRDefault="00000000" w:rsidRPr="00000000" w14:paraId="00000024">
      <w:pPr>
        <w:shd w:fill="ffffff" w:val="clear"/>
        <w:spacing w:after="240" w:lineRule="auto"/>
        <w:jc w:val="both"/>
        <w:rPr>
          <w:b w:val="1"/>
          <w:color w:val="333333"/>
        </w:rPr>
      </w:pPr>
      <w:r w:rsidDel="00000000" w:rsidR="00000000" w:rsidRPr="00000000">
        <w:rPr>
          <w:b w:val="1"/>
          <w:color w:val="333333"/>
          <w:rtl w:val="0"/>
        </w:rPr>
        <w:t xml:space="preserve">Hoạt động 2:</w:t>
      </w:r>
    </w:p>
    <w:p w:rsidR="00000000" w:rsidDel="00000000" w:rsidP="00000000" w:rsidRDefault="00000000" w:rsidRPr="00000000" w14:paraId="00000025">
      <w:pPr>
        <w:shd w:fill="ffffff" w:val="clear"/>
        <w:spacing w:after="240" w:lineRule="auto"/>
        <w:jc w:val="both"/>
        <w:rPr>
          <w:color w:val="333333"/>
        </w:rPr>
      </w:pPr>
      <w:r w:rsidDel="00000000" w:rsidR="00000000" w:rsidRPr="00000000">
        <w:rPr>
          <w:color w:val="333333"/>
          <w:rtl w:val="0"/>
        </w:rPr>
        <w:t xml:space="preserve">Dãy bit 1101 biểu diễn số 13.</w:t>
      </w:r>
    </w:p>
    <w:p w:rsidR="00000000" w:rsidDel="00000000" w:rsidP="00000000" w:rsidRDefault="00000000" w:rsidRPr="00000000" w14:paraId="00000026">
      <w:pPr>
        <w:shd w:fill="ffffff" w:val="clear"/>
        <w:spacing w:after="240" w:before="0" w:lineRule="auto"/>
        <w:jc w:val="both"/>
        <w:rPr>
          <w:color w:val="333333"/>
        </w:rPr>
      </w:pPr>
      <w:r w:rsidDel="00000000" w:rsidR="00000000" w:rsidRPr="00000000">
        <w:rPr>
          <w:color w:val="333333"/>
        </w:rPr>
        <w:drawing>
          <wp:inline distB="114300" distT="114300" distL="114300" distR="114300">
            <wp:extent cx="5353050" cy="2171700"/>
            <wp:effectExtent b="0" l="0" r="0" t="0"/>
            <wp:docPr id="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35305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hd w:fill="ffffff" w:val="clear"/>
        <w:spacing w:after="240" w:lineRule="auto"/>
        <w:jc w:val="both"/>
        <w:rPr>
          <w:b w:val="1"/>
          <w:color w:val="333333"/>
        </w:rPr>
      </w:pPr>
      <w:r w:rsidDel="00000000" w:rsidR="00000000" w:rsidRPr="00000000">
        <w:rPr>
          <w:b w:val="1"/>
          <w:color w:val="333333"/>
          <w:rtl w:val="0"/>
        </w:rPr>
        <w:t xml:space="preserve">Chú ý:</w:t>
      </w:r>
    </w:p>
    <w:p w:rsidR="00000000" w:rsidDel="00000000" w:rsidP="00000000" w:rsidRDefault="00000000" w:rsidRPr="00000000" w14:paraId="00000028">
      <w:pPr>
        <w:shd w:fill="ffffff" w:val="clear"/>
        <w:spacing w:after="240" w:lineRule="auto"/>
        <w:jc w:val="both"/>
        <w:rPr>
          <w:color w:val="333333"/>
        </w:rPr>
      </w:pPr>
      <w:r w:rsidDel="00000000" w:rsidR="00000000" w:rsidRPr="00000000">
        <w:rPr>
          <w:color w:val="333333"/>
          <w:rtl w:val="0"/>
        </w:rPr>
        <w:t xml:space="preserve">- Khi phần nguyên của kết quả là 0 thì kết thức. Dãy các kí số 0 và 1 ghi lại phần dư các phép chia sẽ tọa thành số nhị phân cần tìm.</w:t>
      </w:r>
    </w:p>
    <w:p w:rsidR="00000000" w:rsidDel="00000000" w:rsidP="00000000" w:rsidRDefault="00000000" w:rsidRPr="00000000" w14:paraId="00000029">
      <w:pPr>
        <w:shd w:fill="ffffff" w:val="clear"/>
        <w:spacing w:after="240" w:lineRule="auto"/>
        <w:jc w:val="both"/>
        <w:rPr>
          <w:color w:val="333333"/>
        </w:rPr>
      </w:pPr>
      <w:r w:rsidDel="00000000" w:rsidR="00000000" w:rsidRPr="00000000">
        <w:rPr>
          <w:color w:val="333333"/>
          <w:rtl w:val="0"/>
        </w:rPr>
        <w:t xml:space="preserve">- Để chuyển số nguyên dương n bất kì ở hệ thập phân sang hệ nhị phân ta làm tương tự.</w:t>
      </w:r>
    </w:p>
    <w:p w:rsidR="00000000" w:rsidDel="00000000" w:rsidP="00000000" w:rsidRDefault="00000000" w:rsidRPr="00000000" w14:paraId="0000002A">
      <w:pPr>
        <w:shd w:fill="ffffff" w:val="clear"/>
        <w:spacing w:after="240" w:lineRule="auto"/>
        <w:jc w:val="both"/>
        <w:rPr>
          <w:b w:val="1"/>
          <w:color w:val="333333"/>
        </w:rPr>
      </w:pPr>
      <w:r w:rsidDel="00000000" w:rsidR="00000000" w:rsidRPr="00000000">
        <w:rPr>
          <w:b w:val="1"/>
          <w:color w:val="333333"/>
          <w:rtl w:val="0"/>
        </w:rPr>
        <w:t xml:space="preserve">c) Phép cộng và phép nhân số nguyên trong hệ nhị phân</w:t>
      </w:r>
    </w:p>
    <w:p w:rsidR="00000000" w:rsidDel="00000000" w:rsidP="00000000" w:rsidRDefault="00000000" w:rsidRPr="00000000" w14:paraId="0000002B">
      <w:pPr>
        <w:shd w:fill="ffffff" w:val="clear"/>
        <w:spacing w:after="240" w:lineRule="auto"/>
        <w:jc w:val="both"/>
        <w:rPr>
          <w:color w:val="333333"/>
        </w:rPr>
      </w:pPr>
      <w:r w:rsidDel="00000000" w:rsidR="00000000" w:rsidRPr="00000000">
        <w:rPr>
          <w:color w:val="333333"/>
          <w:rtl w:val="0"/>
        </w:rPr>
        <w:t xml:space="preserve">Các phép toán số học với các số trong hệ nhị phân được thực hiện theo quy tắc tương tự trong hệ thập phân.</w:t>
      </w:r>
    </w:p>
    <w:p w:rsidR="00000000" w:rsidDel="00000000" w:rsidP="00000000" w:rsidRDefault="00000000" w:rsidRPr="00000000" w14:paraId="0000002C">
      <w:pPr>
        <w:shd w:fill="ffffff" w:val="clear"/>
        <w:spacing w:after="240" w:lineRule="auto"/>
        <w:jc w:val="both"/>
        <w:rPr>
          <w:b w:val="1"/>
          <w:i w:val="1"/>
          <w:color w:val="333333"/>
        </w:rPr>
      </w:pPr>
      <w:r w:rsidDel="00000000" w:rsidR="00000000" w:rsidRPr="00000000">
        <w:rPr>
          <w:b w:val="1"/>
          <w:i w:val="1"/>
          <w:color w:val="333333"/>
          <w:rtl w:val="0"/>
        </w:rPr>
        <w:t xml:space="preserve">- Phép cộng:</w:t>
      </w:r>
    </w:p>
    <w:p w:rsidR="00000000" w:rsidDel="00000000" w:rsidP="00000000" w:rsidRDefault="00000000" w:rsidRPr="00000000" w14:paraId="0000002D">
      <w:pPr>
        <w:shd w:fill="ffffff" w:val="clear"/>
        <w:spacing w:after="240" w:before="0" w:lineRule="auto"/>
        <w:jc w:val="both"/>
        <w:rPr>
          <w:color w:val="333333"/>
        </w:rPr>
      </w:pPr>
      <w:r w:rsidDel="00000000" w:rsidR="00000000" w:rsidRPr="00000000">
        <w:rPr>
          <w:color w:val="333333"/>
        </w:rPr>
        <w:drawing>
          <wp:inline distB="114300" distT="114300" distL="114300" distR="114300">
            <wp:extent cx="3800475" cy="335280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800475"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hd w:fill="ffffff" w:val="clear"/>
        <w:spacing w:after="240" w:before="0" w:lineRule="auto"/>
        <w:jc w:val="both"/>
        <w:rPr>
          <w:color w:val="333333"/>
        </w:rPr>
      </w:pPr>
      <w:r w:rsidDel="00000000" w:rsidR="00000000" w:rsidRPr="00000000">
        <w:rPr>
          <w:color w:val="333333"/>
          <w:rtl w:val="0"/>
        </w:rPr>
        <w:t xml:space="preserve">Ví dụ:</w:t>
      </w:r>
    </w:p>
    <w:p w:rsidR="00000000" w:rsidDel="00000000" w:rsidP="00000000" w:rsidRDefault="00000000" w:rsidRPr="00000000" w14:paraId="0000002F">
      <w:pPr>
        <w:shd w:fill="ffffff" w:val="clear"/>
        <w:spacing w:after="240" w:before="0" w:lineRule="auto"/>
        <w:jc w:val="both"/>
        <w:rPr>
          <w:color w:val="333333"/>
        </w:rPr>
      </w:pPr>
      <w:r w:rsidDel="00000000" w:rsidR="00000000" w:rsidRPr="00000000">
        <w:rPr>
          <w:color w:val="333333"/>
        </w:rPr>
        <w:drawing>
          <wp:inline distB="114300" distT="114300" distL="114300" distR="114300">
            <wp:extent cx="3600450" cy="1943100"/>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60045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hd w:fill="ffffff" w:val="clear"/>
        <w:spacing w:after="240" w:lineRule="auto"/>
        <w:jc w:val="both"/>
        <w:rPr>
          <w:b w:val="1"/>
          <w:i w:val="1"/>
          <w:color w:val="333333"/>
        </w:rPr>
      </w:pPr>
      <w:r w:rsidDel="00000000" w:rsidR="00000000" w:rsidRPr="00000000">
        <w:rPr>
          <w:b w:val="1"/>
          <w:i w:val="1"/>
          <w:color w:val="333333"/>
          <w:rtl w:val="0"/>
        </w:rPr>
        <w:t xml:space="preserve">- Phép nhân:</w:t>
      </w:r>
    </w:p>
    <w:p w:rsidR="00000000" w:rsidDel="00000000" w:rsidP="00000000" w:rsidRDefault="00000000" w:rsidRPr="00000000" w14:paraId="00000031">
      <w:pPr>
        <w:shd w:fill="ffffff" w:val="clear"/>
        <w:spacing w:after="240" w:before="0" w:lineRule="auto"/>
        <w:jc w:val="both"/>
        <w:rPr>
          <w:color w:val="333333"/>
        </w:rPr>
      </w:pPr>
      <w:r w:rsidDel="00000000" w:rsidR="00000000" w:rsidRPr="00000000">
        <w:rPr>
          <w:color w:val="333333"/>
        </w:rPr>
        <w:drawing>
          <wp:inline distB="114300" distT="114300" distL="114300" distR="114300">
            <wp:extent cx="3181350" cy="2981325"/>
            <wp:effectExtent b="0" l="0" r="0" t="0"/>
            <wp:docPr id="10"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181350" cy="29813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hd w:fill="ffffff" w:val="clear"/>
        <w:spacing w:after="240" w:lineRule="auto"/>
        <w:jc w:val="both"/>
        <w:rPr>
          <w:color w:val="333333"/>
        </w:rPr>
      </w:pPr>
      <w:r w:rsidDel="00000000" w:rsidR="00000000" w:rsidRPr="00000000">
        <w:rPr>
          <w:color w:val="333333"/>
          <w:rtl w:val="0"/>
        </w:rPr>
        <w:t xml:space="preserve">Ví dụ: phép tính nhân x = 100101 với y = 101</w:t>
      </w:r>
    </w:p>
    <w:p w:rsidR="00000000" w:rsidDel="00000000" w:rsidP="00000000" w:rsidRDefault="00000000" w:rsidRPr="00000000" w14:paraId="00000033">
      <w:pPr>
        <w:shd w:fill="ffffff" w:val="clear"/>
        <w:spacing w:after="240" w:before="0" w:lineRule="auto"/>
        <w:jc w:val="both"/>
        <w:rPr>
          <w:color w:val="333333"/>
        </w:rPr>
      </w:pPr>
      <w:r w:rsidDel="00000000" w:rsidR="00000000" w:rsidRPr="00000000">
        <w:rPr>
          <w:color w:val="333333"/>
        </w:rPr>
        <w:drawing>
          <wp:inline distB="114300" distT="114300" distL="114300" distR="114300">
            <wp:extent cx="5648325" cy="2238375"/>
            <wp:effectExtent b="0" l="0" r="0" t="0"/>
            <wp:docPr id="9"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648325"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hd w:fill="ffffff" w:val="clear"/>
        <w:spacing w:after="240" w:lineRule="auto"/>
        <w:jc w:val="both"/>
        <w:rPr>
          <w:b w:val="1"/>
          <w:color w:val="333333"/>
        </w:rPr>
      </w:pPr>
      <w:r w:rsidDel="00000000" w:rsidR="00000000" w:rsidRPr="00000000">
        <w:rPr>
          <w:b w:val="1"/>
          <w:color w:val="333333"/>
          <w:rtl w:val="0"/>
        </w:rPr>
        <w:t xml:space="preserve">d) Vai trò của hệ nhị phân trong tin học</w:t>
      </w:r>
    </w:p>
    <w:p w:rsidR="00000000" w:rsidDel="00000000" w:rsidP="00000000" w:rsidRDefault="00000000" w:rsidRPr="00000000" w14:paraId="00000035">
      <w:pPr>
        <w:shd w:fill="ffffff" w:val="clear"/>
        <w:spacing w:after="240" w:lineRule="auto"/>
        <w:jc w:val="both"/>
        <w:rPr>
          <w:color w:val="333333"/>
        </w:rPr>
      </w:pPr>
      <w:r w:rsidDel="00000000" w:rsidR="00000000" w:rsidRPr="00000000">
        <w:rPr>
          <w:color w:val="333333"/>
          <w:rtl w:val="0"/>
        </w:rPr>
        <w:t xml:space="preserve">- Nhờ có hệ nhị phân mà máy tính có thể tính toán, xử lí thông tin định lượng, tương tự như con người dùng hệ thập phân.</w:t>
      </w:r>
    </w:p>
    <w:p w:rsidR="00000000" w:rsidDel="00000000" w:rsidP="00000000" w:rsidRDefault="00000000" w:rsidRPr="00000000" w14:paraId="00000036">
      <w:pPr>
        <w:shd w:fill="ffffff" w:val="clear"/>
        <w:spacing w:after="240" w:before="0" w:lineRule="auto"/>
        <w:jc w:val="both"/>
        <w:rPr/>
      </w:pPr>
      <w:r w:rsidDel="00000000" w:rsidR="00000000" w:rsidRPr="00000000">
        <w:rPr>
          <w:color w:val="333333"/>
          <w:rtl w:val="0"/>
        </w:rPr>
        <w:t xml:space="preserve">- Hệ nhị phân đặt cơ sở cho sự ra đời của máy tính điện tử, là cơ sở của các thiết bị xử lí thông tin kĩ thuật số.</w:t>
      </w:r>
      <w:r w:rsidDel="00000000" w:rsidR="00000000" w:rsidRPr="00000000">
        <w:rPr>
          <w:rtl w:val="0"/>
        </w:rPr>
      </w:r>
    </w:p>
    <w:sectPr>
      <w:headerReference r:id="rId16" w:type="default"/>
      <w:headerReference r:id="rId17" w:type="first"/>
      <w:footerReference r:id="rId18" w:type="default"/>
      <w:footerReference r:id="rId1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right"/>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680"/>
        <w:tab w:val="right" w:leader="none" w:pos="9360"/>
      </w:tabs>
      <w:spacing w:line="240" w:lineRule="auto"/>
      <w:jc w:val="center"/>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Kenhgiaovien.com – </w:t>
    </w:r>
    <w:hyperlink r:id="rId1">
      <w:r w:rsidDel="00000000" w:rsidR="00000000" w:rsidRPr="00000000">
        <w:rPr>
          <w:rFonts w:ascii="Times New Roman" w:cs="Times New Roman" w:eastAsia="Times New Roman" w:hAnsi="Times New Roman"/>
          <w:color w:val="0000ff"/>
          <w:sz w:val="28"/>
          <w:szCs w:val="28"/>
          <w:u w:val="single"/>
          <w:rtl w:val="0"/>
        </w:rPr>
        <w:t xml:space="preserve">Zalo fidutech 0386168725</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tabs>
        <w:tab w:val="center" w:leader="none" w:pos="4680"/>
        <w:tab w:val="right" w:leader="none" w:pos="9360"/>
      </w:tabs>
      <w:spacing w:after="0" w:before="0" w:line="240" w:lineRule="auto"/>
      <w:jc w:val="center"/>
      <w:rPr/>
    </w:pPr>
    <w:r w:rsidDel="00000000" w:rsidR="00000000" w:rsidRPr="00000000">
      <w:rPr>
        <w:color w:val="00b050"/>
        <w:rtl w:val="0"/>
      </w:rPr>
      <w:t xml:space="preserve">Kenhgiaovien.com – </w:t>
    </w:r>
    <w:hyperlink r:id="rId1">
      <w:r w:rsidDel="00000000" w:rsidR="00000000" w:rsidRPr="00000000">
        <w:rPr>
          <w:color w:val="0000ff"/>
          <w:u w:val="single"/>
          <w:rtl w:val="0"/>
        </w:rPr>
        <w:t xml:space="preserve">Zalo fidutech </w:t>
      </w:r>
    </w:hyperlink>
    <w:hyperlink r:id="rId2">
      <w:r w:rsidDel="00000000" w:rsidR="00000000" w:rsidRPr="00000000">
        <w:rPr>
          <w:color w:val="0000ff"/>
          <w:sz w:val="26"/>
          <w:szCs w:val="26"/>
          <w:highlight w:val="white"/>
          <w:u w:val="single"/>
          <w:rtl w:val="0"/>
        </w:rPr>
        <w:t xml:space="preserve">0386 168 725</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
      </w:rPr>
    </w:rPrDefault>
    <w:pPrDefault>
      <w:pPr>
        <w:spacing w:after="120" w:before="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40" w:lineRule="auto"/>
      <w:jc w:val="both"/>
    </w:pPr>
    <w:rPr>
      <w:b w:val="1"/>
      <w:color w:val="2e75b5"/>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footer" Target="footer2.xml"/><Relationship Id="rId7" Type="http://schemas.openxmlformats.org/officeDocument/2006/relationships/image" Target="media/image9.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