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275C" w14:textId="689E3BC2" w:rsidR="0035758F" w:rsidRDefault="0035758F" w:rsidP="0035758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CHỦ ĐỀ: MỖI NGƯỜI MỘT VẺ</w:t>
      </w:r>
    </w:p>
    <w:p w14:paraId="7FD46310" w14:textId="378FE605" w:rsidR="004C37F3" w:rsidRPr="00350DA5" w:rsidRDefault="00131FC2" w:rsidP="0035758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BÀI 1: </w:t>
      </w:r>
      <w:r w:rsidR="005A14E9">
        <w:rPr>
          <w:rFonts w:ascii="Times New Roman" w:hAnsi="Times New Roman" w:cs="Times New Roman"/>
          <w:b/>
          <w:bCs/>
          <w:sz w:val="28"/>
          <w:szCs w:val="28"/>
          <w:lang w:val="vi-VN"/>
        </w:rPr>
        <w:t>ĐIỀU KÌ DIỆU</w:t>
      </w:r>
    </w:p>
    <w:p w14:paraId="7CE0A355" w14:textId="7EBC6278" w:rsidR="00131FC2" w:rsidRPr="00350DA5" w:rsidRDefault="005A14E9" w:rsidP="0035758F">
      <w:pPr>
        <w:pStyle w:val="Heading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ĐỌC</w:t>
      </w:r>
      <w:r w:rsidR="00131FC2"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ĐIỀU KÌ DIỆU</w:t>
      </w:r>
    </w:p>
    <w:p w14:paraId="764426E8" w14:textId="76303DCE" w:rsidR="00B6576B" w:rsidRPr="00350DA5" w:rsidRDefault="00B6576B" w:rsidP="007B7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D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vi-VN"/>
        </w:rPr>
        <w:t>(</w:t>
      </w:r>
      <w:r w:rsidR="00CF7183" w:rsidRPr="00915F4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vi-VN"/>
        </w:rPr>
        <w:t>1</w:t>
      </w:r>
      <w:r w:rsidR="00410C3A" w:rsidRPr="00915F4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vi-VN"/>
        </w:rPr>
        <w:t>5</w:t>
      </w:r>
      <w:r w:rsidRPr="00915F4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vi-VN"/>
        </w:rPr>
        <w:t xml:space="preserve"> </w:t>
      </w:r>
      <w:r w:rsidR="00915F45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vi-VN"/>
        </w:rPr>
        <w:t>câu</w:t>
      </w:r>
      <w:r w:rsidRPr="00350D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vi-VN"/>
        </w:rPr>
        <w:t>)</w:t>
      </w:r>
    </w:p>
    <w:p w14:paraId="5F285106" w14:textId="6824C546" w:rsidR="00131FC2" w:rsidRPr="00350DA5" w:rsidRDefault="00131FC2" w:rsidP="005F0011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</w:t>
      </w:r>
      <w:r w:rsidR="00D23562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</w:t>
      </w:r>
      <w:r w:rsidR="00410C3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05</w:t>
      </w:r>
      <w:r w:rsidR="00D23562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68C1BBE0" w14:textId="53736A7A" w:rsidR="00D23562" w:rsidRDefault="00D23562" w:rsidP="00681B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</w:t>
      </w:r>
      <w:r w:rsidR="001E74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37D5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Bài thơ </w:t>
      </w:r>
      <w:r w:rsidR="00B37D5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B37D5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được viết theo thể thơ nào? </w:t>
      </w:r>
    </w:p>
    <w:p w14:paraId="698E9E73" w14:textId="77777777" w:rsidR="00915F45" w:rsidRDefault="001E7441" w:rsidP="00681B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 w:rsidR="008300F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37B8EF94" w14:textId="5031D5B2" w:rsidR="00D67199" w:rsidRPr="00915F45" w:rsidRDefault="00D67199" w:rsidP="00681B53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Bài thơ được viết theo thể thơ năm chữ.</w:t>
      </w:r>
    </w:p>
    <w:p w14:paraId="1743A189" w14:textId="6B2E29BB" w:rsidR="00D67199" w:rsidRPr="00282281" w:rsidRDefault="00D67199" w:rsidP="00681B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F9602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Liệt kê những câu thơ </w:t>
      </w:r>
      <w:r w:rsidR="002822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cho thấy các bạn nhỏ nhận ra </w:t>
      </w:r>
      <w:r w:rsidR="002822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mỗi đứa mình một khác</w:t>
      </w:r>
      <w:r w:rsidR="002822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785B0775" w14:textId="77777777" w:rsidR="00915F45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4389A1D6" w14:textId="5078B4BD" w:rsidR="001E284A" w:rsidRPr="00915F45" w:rsidRDefault="001E284A" w:rsidP="00E5351E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Những câu thơ cho thấy các bạn nhỏ nhận ra </w:t>
      </w:r>
      <w:r w:rsid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“</w:t>
      </w: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mỗi đứa mình một khác</w:t>
      </w:r>
      <w:r w:rsid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”</w:t>
      </w: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là:</w:t>
      </w:r>
    </w:p>
    <w:p w14:paraId="60DC60D8" w14:textId="462BA0F3" w:rsidR="00282281" w:rsidRPr="00915F45" w:rsidRDefault="00282281" w:rsidP="00E5351E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- Chẳng giọng nào giống nhau</w:t>
      </w:r>
    </w:p>
    <w:p w14:paraId="133425E5" w14:textId="1EDD858E" w:rsidR="00282281" w:rsidRPr="00915F45" w:rsidRDefault="00282281" w:rsidP="00E5351E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- </w:t>
      </w:r>
      <w:r w:rsidR="00EE4B2B"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Có bạn thích đứng đầu</w:t>
      </w:r>
    </w:p>
    <w:p w14:paraId="045D4CC3" w14:textId="2F84222F" w:rsidR="00EE4B2B" w:rsidRPr="00915F45" w:rsidRDefault="00EE4B2B" w:rsidP="00E5351E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- Có bạn hay giận dỗi</w:t>
      </w:r>
    </w:p>
    <w:p w14:paraId="1D965A24" w14:textId="0906944B" w:rsidR="00EE4B2B" w:rsidRPr="00915F45" w:rsidRDefault="00EE4B2B" w:rsidP="00E5351E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- Có bạn thích thay đổi</w:t>
      </w:r>
    </w:p>
    <w:p w14:paraId="57E66B34" w14:textId="0C52CF02" w:rsidR="00FE632B" w:rsidRPr="00915F45" w:rsidRDefault="00EE4B2B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- Có bạn nhiều ước mơ</w:t>
      </w:r>
    </w:p>
    <w:p w14:paraId="5AFF9A70" w14:textId="65FE1456" w:rsidR="00E5351E" w:rsidRPr="001648F6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3: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648F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Ở khổ thơ thứ 2 của bài thơ </w:t>
      </w:r>
      <w:r w:rsidR="001648F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1648F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tác giả đã sử dụng biện pháp tu từ gì?</w:t>
      </w:r>
    </w:p>
    <w:p w14:paraId="1AD4A83C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3E0182B1" w14:textId="2540948C" w:rsidR="00E5351E" w:rsidRPr="00915F45" w:rsidRDefault="001E284A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 xml:space="preserve">Các biện pháp tu từ được sử dụng trong khổ thơ thứ 2 là: </w:t>
      </w:r>
    </w:p>
    <w:p w14:paraId="3F7BC2AB" w14:textId="2E42403F" w:rsidR="001E284A" w:rsidRPr="00915F45" w:rsidRDefault="001E284A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- Liệt kê</w:t>
      </w:r>
    </w:p>
    <w:p w14:paraId="5C939EF6" w14:textId="76F29EDF" w:rsidR="001648F6" w:rsidRPr="00915F45" w:rsidRDefault="001E284A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- Điệp ngữ</w:t>
      </w:r>
    </w:p>
    <w:p w14:paraId="4B13C535" w14:textId="10B4F9DF" w:rsidR="00E5351E" w:rsidRPr="00D67199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62427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Bạn nhỏ trong bài thơ cảm thấy như thế nào khi nhận ra mỗi người có một vẻ riêng?</w:t>
      </w:r>
      <w:r w:rsidR="0065629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Điều đó thể hiện ở khổ thơ nào?</w:t>
      </w:r>
    </w:p>
    <w:p w14:paraId="5081580C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55702A4E" w14:textId="52AE8630" w:rsidR="00E5351E" w:rsidRPr="00915F45" w:rsidRDefault="0065629C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- </w:t>
      </w:r>
      <w:r w:rsidR="0062427E" w:rsidRPr="00915F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Khi nhận ra mỗi người có một vẻ riêng</w:t>
      </w:r>
      <w:r w:rsidR="0062427E"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, bạn nhỏ cảm thấy</w:t>
      </w: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 xml:space="preserve"> lo lắng mọi người sẽ vì sự khác nhau, khác biệt mà không thân thiết, thấu hiểu nhau và trở nên xa cách.</w:t>
      </w:r>
    </w:p>
    <w:p w14:paraId="291EE8A8" w14:textId="7985D139" w:rsidR="0065629C" w:rsidRPr="00915F45" w:rsidRDefault="0065629C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lastRenderedPageBreak/>
        <w:t>- Điều đó thể hiện ở khổ thơ thứ 3 của bài thơ.</w:t>
      </w:r>
    </w:p>
    <w:p w14:paraId="456A7F05" w14:textId="5F3E612E" w:rsidR="0065629C" w:rsidRPr="00915F45" w:rsidRDefault="00915F45" w:rsidP="006D78C8">
      <w:pPr>
        <w:spacing w:line="360" w:lineRule="auto"/>
        <w:ind w:firstLine="2977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“</w:t>
      </w:r>
      <w:r w:rsidR="006D78C8"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Bạn có nghĩ vu vơ</w:t>
      </w:r>
    </w:p>
    <w:p w14:paraId="540E09E3" w14:textId="760F962C" w:rsidR="006D78C8" w:rsidRPr="00915F45" w:rsidRDefault="006D78C8" w:rsidP="006D78C8">
      <w:pPr>
        <w:spacing w:line="360" w:lineRule="auto"/>
        <w:ind w:firstLine="2977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Mình khác nhau nhiều thế</w:t>
      </w:r>
    </w:p>
    <w:p w14:paraId="7510DFF6" w14:textId="1E4A4364" w:rsidR="006D78C8" w:rsidRPr="00915F45" w:rsidRDefault="006D78C8" w:rsidP="006D78C8">
      <w:pPr>
        <w:spacing w:line="360" w:lineRule="auto"/>
        <w:ind w:firstLine="2977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Nếu mỗi người một vẻ</w:t>
      </w:r>
    </w:p>
    <w:p w14:paraId="68D6B912" w14:textId="493A4E3D" w:rsidR="0062427E" w:rsidRPr="007C6987" w:rsidRDefault="006D78C8" w:rsidP="007C6987">
      <w:pPr>
        <w:spacing w:line="360" w:lineRule="auto"/>
        <w:ind w:firstLine="2977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Liệu mình có cách xa?</w:t>
      </w:r>
      <w:r w:rsidR="00915F45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”</w:t>
      </w:r>
    </w:p>
    <w:p w14:paraId="0B1B252E" w14:textId="5604BF13" w:rsidR="00E5351E" w:rsidRPr="00D67199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5: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0F409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Khi còn cảm thấy lo lắng vì </w:t>
      </w:r>
      <w:r w:rsidR="004F19A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sự khác biệt giữa mỗi người, bạn nhỏ phát hiện ra điều gì trong vườn hoa của mẹ?</w:t>
      </w:r>
    </w:p>
    <w:p w14:paraId="2B6E078A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754249EE" w14:textId="108384CF" w:rsidR="00E5351E" w:rsidRPr="007C6987" w:rsidRDefault="000E2FEF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Trong vườn hoa của mẹ là những bông hoa lung linh, rực rỡ màu sắc và bông nào cũng tươi xinh.</w:t>
      </w:r>
    </w:p>
    <w:p w14:paraId="6F585CE9" w14:textId="77777777" w:rsidR="000E2FEF" w:rsidRPr="00350DA5" w:rsidRDefault="000E2FEF" w:rsidP="00131FC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vi-VN"/>
        </w:rPr>
      </w:pPr>
    </w:p>
    <w:p w14:paraId="495BCE94" w14:textId="72E779E2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</w:t>
      </w:r>
      <w:r w:rsidR="00FE632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(05 CÂU)</w:t>
      </w:r>
    </w:p>
    <w:p w14:paraId="3889CDE3" w14:textId="4552B57F" w:rsidR="00062C12" w:rsidRPr="00062C12" w:rsidRDefault="00062C12" w:rsidP="00062C1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Dựa vào đâu em nhận biết được thể thơ của bài thơ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? </w:t>
      </w:r>
    </w:p>
    <w:p w14:paraId="0207A85A" w14:textId="77777777" w:rsidR="00F222F0" w:rsidRDefault="00F222F0" w:rsidP="00F222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002A7030" w14:textId="4F8C8C5C" w:rsidR="00F222F0" w:rsidRPr="007C6987" w:rsidRDefault="00BA7412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Số tiếng trên mỗi dòng thơ là 5 tiếng.</w:t>
      </w:r>
    </w:p>
    <w:p w14:paraId="0CF4FACD" w14:textId="7813BCEA" w:rsidR="00E5351E" w:rsidRPr="00C17399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1739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Bài thơ </w:t>
      </w:r>
      <w:r w:rsidR="00C1739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C1739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mang giọng điệu như thế nào?</w:t>
      </w:r>
    </w:p>
    <w:p w14:paraId="2D464478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02F06CDB" w14:textId="10F57A06" w:rsidR="00C17399" w:rsidRPr="007C6987" w:rsidRDefault="00C17399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Bài thơ 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“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”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mang giọng điệu vui tươi, hồn nhiên, trong sáng.</w:t>
      </w:r>
    </w:p>
    <w:p w14:paraId="5150D26A" w14:textId="639E06A6" w:rsidR="00E5351E" w:rsidRPr="00177C24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3: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C676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Nội dung của b</w:t>
      </w:r>
      <w:r w:rsidR="00177C2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ài thơ </w:t>
      </w:r>
      <w:r w:rsidR="00177C2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177C2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C676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là gì</w:t>
      </w:r>
      <w:r w:rsidR="007506B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24A503A7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31C01627" w14:textId="30C1C030" w:rsidR="00822596" w:rsidRPr="007C6987" w:rsidRDefault="001C676B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Nội dung của b</w:t>
      </w:r>
      <w:r w:rsidR="00822596"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ài thơ 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“</w:t>
      </w:r>
      <w:r w:rsidR="00822596"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”</w:t>
      </w:r>
      <w:r w:rsidR="00822596"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là</w:t>
      </w:r>
      <w:r w:rsidR="00822596"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: </w:t>
      </w:r>
      <w:r w:rsidR="00F24759"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Mỗi người chúng ta đều có những nét riêng, là đặc trưng riêng của mỗi người, chúng ta nên tự tin vào điều đó.</w:t>
      </w:r>
    </w:p>
    <w:p w14:paraId="495BD9E1" w14:textId="611D62A4" w:rsidR="00E5351E" w:rsidRPr="00A84481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A844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Bài thơ </w:t>
      </w:r>
      <w:r w:rsidR="00A844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A844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gửi gắm thông điệp gì tới người đọc?</w:t>
      </w:r>
    </w:p>
    <w:p w14:paraId="63C25C63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182EA750" w14:textId="2683A421" w:rsidR="00A84481" w:rsidRPr="007C6987" w:rsidRDefault="00A84481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Bài thơ 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“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”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gửi gắm thông điệp: Hãy tự tin là chính mình.</w:t>
      </w:r>
    </w:p>
    <w:p w14:paraId="24CD1D0D" w14:textId="59D8C5EA" w:rsidR="00E5351E" w:rsidRPr="00D67199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5: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E17B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sử dụng bao nhiêu từ láy? Đó là những từ láy nào?</w:t>
      </w:r>
    </w:p>
    <w:p w14:paraId="6BE0453A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6AA05AED" w14:textId="6C4EFF9F" w:rsidR="00E5351E" w:rsidRPr="007C6987" w:rsidRDefault="00E17BC9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lastRenderedPageBreak/>
        <w:t xml:space="preserve">- Bài thơ sử dụng </w:t>
      </w:r>
      <w:r w:rsidR="00C17586"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3 từ láy.</w:t>
      </w:r>
    </w:p>
    <w:p w14:paraId="0C16B484" w14:textId="3201C9CB" w:rsidR="00C17586" w:rsidRPr="007C6987" w:rsidRDefault="00C17586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- Đó là: ngân nga, vu vơ, lung linh.</w:t>
      </w:r>
    </w:p>
    <w:p w14:paraId="703BC14D" w14:textId="77777777" w:rsidR="00C17586" w:rsidRPr="00350DA5" w:rsidRDefault="00C17586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1B8E2CD7" w14:textId="618126C4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</w:t>
      </w:r>
      <w:r w:rsidR="00A5246E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</w:t>
      </w:r>
      <w:r w:rsidR="001C6EE3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(</w:t>
      </w:r>
      <w:r w:rsidR="00FE632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</w:t>
      </w:r>
      <w:r w:rsidR="00D83FD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3</w:t>
      </w:r>
      <w:r w:rsidR="00A5246E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5E64C1A3" w14:textId="7E3BE88B" w:rsidR="00E5351E" w:rsidRPr="0051206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51206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Tác dụng của biện pháp liệt kê và điệp ngữ ở khổ thơ thứ 2 bài thơ </w:t>
      </w:r>
      <w:r w:rsidR="0051206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51206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là gì?</w:t>
      </w:r>
    </w:p>
    <w:p w14:paraId="5A6560FB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765EEFBF" w14:textId="6CB6BDC0" w:rsidR="006A18D1" w:rsidRPr="007C6987" w:rsidRDefault="0056330B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Tác dụng của biện pháp liệt kê và điệp ngữ ở khổ thơ thứ 2:</w:t>
      </w:r>
    </w:p>
    <w:p w14:paraId="73DEC0F9" w14:textId="6E473574" w:rsidR="0056330B" w:rsidRPr="007C6987" w:rsidRDefault="0056330B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- Chứng minh rằng trong cuộc sống, mỗi người một vẻ, không ai giống ai hoàn toàn.</w:t>
      </w:r>
    </w:p>
    <w:p w14:paraId="28CDAEC2" w14:textId="4D9A3068" w:rsidR="0056330B" w:rsidRPr="007C6987" w:rsidRDefault="0056330B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 xml:space="preserve">- </w:t>
      </w:r>
      <w:r w:rsidR="0005741A"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Tạo nhịp điệu nhịp nhàng cho khổ thơ.</w:t>
      </w:r>
    </w:p>
    <w:p w14:paraId="1319DA53" w14:textId="560AECA1" w:rsidR="0005741A" w:rsidRPr="007C6987" w:rsidRDefault="0005741A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- Tạo giọng điệu hồn nhiên, trong sáng.</w:t>
      </w:r>
    </w:p>
    <w:p w14:paraId="709616D7" w14:textId="6F77CC41" w:rsidR="00E5351E" w:rsidRPr="00C801D0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801D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Câu hỏi </w:t>
      </w:r>
      <w:r w:rsidR="00C801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Liệu mình có cách xa?</w:t>
      </w:r>
      <w:r w:rsidR="00C801D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có phải hoàn toàn dùng để hỏi không? Vì sao?</w:t>
      </w:r>
    </w:p>
    <w:p w14:paraId="48F71FFB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50EB5E86" w14:textId="1DD71A33" w:rsidR="00E5351E" w:rsidRPr="007C6987" w:rsidRDefault="00C801D0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Câu hỏi 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“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Liệu mình có cách xa?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”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vừa dùng để hỏi và vừa dùng để bộc lộ cảm xúc lo lắng về sự khác biệt giữa mọi người sẽ tạo nên khoảng cách xa lạ.</w:t>
      </w:r>
    </w:p>
    <w:p w14:paraId="5566DA94" w14:textId="5FC2D1D5" w:rsidR="00E5351E" w:rsidRPr="006714EA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3: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6714E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Hình ảnh </w:t>
      </w:r>
      <w:r w:rsidR="006714E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Dàn đồng ca vang lừng</w:t>
      </w:r>
      <w:r w:rsidR="006714E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ở cuối bài thơ tượng trưng cho điều gì?</w:t>
      </w:r>
    </w:p>
    <w:p w14:paraId="65DC4BBC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2E64358B" w14:textId="3603A231" w:rsidR="00E5351E" w:rsidRPr="007C6987" w:rsidRDefault="00BF5912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Hình ảnh 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“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Dàn đồng ca vang lừng</w:t>
      </w:r>
      <w:r w:rsid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”</w:t>
      </w:r>
      <w:r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 xml:space="preserve"> ở cuối bài thơ tượng trưng cho sự </w:t>
      </w:r>
      <w:r w:rsidR="00F64B64" w:rsidRPr="007C698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đoàn kết, thống nhất của một tập thể lớn mạnh.</w:t>
      </w:r>
    </w:p>
    <w:p w14:paraId="7B749D8E" w14:textId="77777777" w:rsidR="00EE2CB3" w:rsidRPr="00350DA5" w:rsidRDefault="00EE2CB3" w:rsidP="00131FC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vi-VN"/>
        </w:rPr>
      </w:pPr>
    </w:p>
    <w:p w14:paraId="3D9BEF08" w14:textId="577B7DC9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</w:t>
      </w:r>
      <w:r w:rsidR="001953B4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</w:t>
      </w:r>
      <w:r w:rsidR="00FE632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</w:t>
      </w:r>
      <w:r w:rsidR="00E5351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2 </w:t>
      </w:r>
      <w:r w:rsidR="001953B4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CÂU)</w:t>
      </w:r>
    </w:p>
    <w:p w14:paraId="21DA01FB" w14:textId="3904A394" w:rsidR="00E5351E" w:rsidRPr="00D67199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0031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Đối với </w:t>
      </w:r>
      <w:r w:rsidR="004072D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những người có đặc điểm khác nhau trong cuộc sống, chúng ta cần có thái độ như thế nào?</w:t>
      </w:r>
    </w:p>
    <w:p w14:paraId="438AC869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51D5509C" w14:textId="02510A83" w:rsidR="00C96D7C" w:rsidRPr="007C6987" w:rsidRDefault="004072D2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Chúng ta cần tôn trọng</w:t>
      </w:r>
      <w:r w:rsidR="00C96D7C"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 xml:space="preserve"> và chấp nhận sự khác biệt của mỗi người trong cuộc sống. </w:t>
      </w:r>
    </w:p>
    <w:p w14:paraId="7852DC7E" w14:textId="2B1C996A" w:rsidR="00E5351E" w:rsidRPr="00D67199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F64B6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Nếu như thấy bản </w:t>
      </w:r>
      <w:r w:rsidR="009A112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thân có điểm khác biệt so với người khác, </w:t>
      </w:r>
      <w:r w:rsidR="002902B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em nên làm gì?</w:t>
      </w:r>
    </w:p>
    <w:p w14:paraId="1DE1C43D" w14:textId="77777777" w:rsidR="00E5351E" w:rsidRDefault="00E5351E" w:rsidP="00E5351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3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lastRenderedPageBreak/>
        <w:t>Trả lời: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23EF1551" w14:textId="401F92C3" w:rsidR="0012037B" w:rsidRPr="007C6987" w:rsidRDefault="00F8374F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- Tự tin về điểm khác biệt của bản thân.</w:t>
      </w:r>
    </w:p>
    <w:p w14:paraId="4C927DB0" w14:textId="4417A67C" w:rsidR="00F8374F" w:rsidRPr="007C6987" w:rsidRDefault="00F8374F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 xml:space="preserve">- </w:t>
      </w:r>
      <w:r w:rsidR="00207724"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>Tích cực, chủ động trong học tập và rèn luyện, hoàn thiện bản thân.</w:t>
      </w:r>
    </w:p>
    <w:p w14:paraId="670FD67F" w14:textId="2CBB137E" w:rsidR="00207724" w:rsidRPr="007C6987" w:rsidRDefault="00207724" w:rsidP="00131FC2">
      <w:pPr>
        <w:spacing w:line="360" w:lineRule="auto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</w:pP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sym w:font="Wingdings" w:char="F0E0"/>
      </w:r>
      <w:r w:rsidRPr="007C698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vi-VN"/>
        </w:rPr>
        <w:t xml:space="preserve"> Chỉ khi đó, em mới tỏa sáng và được mọi người quý mến.</w:t>
      </w:r>
    </w:p>
    <w:sectPr w:rsidR="00207724" w:rsidRPr="007C6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2"/>
    <w:rsid w:val="000540F3"/>
    <w:rsid w:val="0005741A"/>
    <w:rsid w:val="00062C12"/>
    <w:rsid w:val="000B7972"/>
    <w:rsid w:val="000E2FEF"/>
    <w:rsid w:val="000F4094"/>
    <w:rsid w:val="00105511"/>
    <w:rsid w:val="0012037B"/>
    <w:rsid w:val="00131FC2"/>
    <w:rsid w:val="001648F6"/>
    <w:rsid w:val="00177C24"/>
    <w:rsid w:val="00190B3B"/>
    <w:rsid w:val="001953B4"/>
    <w:rsid w:val="001B7713"/>
    <w:rsid w:val="001B7A24"/>
    <w:rsid w:val="001C4B9B"/>
    <w:rsid w:val="001C676B"/>
    <w:rsid w:val="001C6EE3"/>
    <w:rsid w:val="001E284A"/>
    <w:rsid w:val="001E7441"/>
    <w:rsid w:val="00207724"/>
    <w:rsid w:val="00224D90"/>
    <w:rsid w:val="00261385"/>
    <w:rsid w:val="0026398E"/>
    <w:rsid w:val="00282281"/>
    <w:rsid w:val="00287638"/>
    <w:rsid w:val="002902B6"/>
    <w:rsid w:val="002C5E45"/>
    <w:rsid w:val="002E2548"/>
    <w:rsid w:val="00340006"/>
    <w:rsid w:val="003442B2"/>
    <w:rsid w:val="00350DA5"/>
    <w:rsid w:val="0035758F"/>
    <w:rsid w:val="00374BE6"/>
    <w:rsid w:val="003C53B3"/>
    <w:rsid w:val="003E7A40"/>
    <w:rsid w:val="003F2D82"/>
    <w:rsid w:val="004072D2"/>
    <w:rsid w:val="00410C3A"/>
    <w:rsid w:val="00423FB2"/>
    <w:rsid w:val="0042624B"/>
    <w:rsid w:val="00435734"/>
    <w:rsid w:val="00455369"/>
    <w:rsid w:val="00461D6B"/>
    <w:rsid w:val="004804CA"/>
    <w:rsid w:val="00485499"/>
    <w:rsid w:val="00496BBB"/>
    <w:rsid w:val="004C12B7"/>
    <w:rsid w:val="004C2078"/>
    <w:rsid w:val="004C37F3"/>
    <w:rsid w:val="004F19AC"/>
    <w:rsid w:val="004F1DE7"/>
    <w:rsid w:val="0051206E"/>
    <w:rsid w:val="0051566F"/>
    <w:rsid w:val="0056330B"/>
    <w:rsid w:val="005715F8"/>
    <w:rsid w:val="0058533E"/>
    <w:rsid w:val="005A14E9"/>
    <w:rsid w:val="005A6F01"/>
    <w:rsid w:val="005F0011"/>
    <w:rsid w:val="0062427E"/>
    <w:rsid w:val="0065629C"/>
    <w:rsid w:val="006714EA"/>
    <w:rsid w:val="00681B53"/>
    <w:rsid w:val="006A18D1"/>
    <w:rsid w:val="006D78C8"/>
    <w:rsid w:val="006E6445"/>
    <w:rsid w:val="0070229D"/>
    <w:rsid w:val="00714A55"/>
    <w:rsid w:val="007243C7"/>
    <w:rsid w:val="007506B5"/>
    <w:rsid w:val="00775A70"/>
    <w:rsid w:val="007A5DA5"/>
    <w:rsid w:val="007B7965"/>
    <w:rsid w:val="007C6987"/>
    <w:rsid w:val="00822596"/>
    <w:rsid w:val="008300F4"/>
    <w:rsid w:val="008356B0"/>
    <w:rsid w:val="008425B4"/>
    <w:rsid w:val="0086627D"/>
    <w:rsid w:val="00891485"/>
    <w:rsid w:val="0089441B"/>
    <w:rsid w:val="008A7EFE"/>
    <w:rsid w:val="008B6104"/>
    <w:rsid w:val="00915F45"/>
    <w:rsid w:val="00997A05"/>
    <w:rsid w:val="009A0CE3"/>
    <w:rsid w:val="009A1127"/>
    <w:rsid w:val="009F06AE"/>
    <w:rsid w:val="00A1635B"/>
    <w:rsid w:val="00A5246E"/>
    <w:rsid w:val="00A84481"/>
    <w:rsid w:val="00AB36CC"/>
    <w:rsid w:val="00B0031D"/>
    <w:rsid w:val="00B37D57"/>
    <w:rsid w:val="00B6576B"/>
    <w:rsid w:val="00BA7412"/>
    <w:rsid w:val="00BF146C"/>
    <w:rsid w:val="00BF246E"/>
    <w:rsid w:val="00BF5912"/>
    <w:rsid w:val="00C17399"/>
    <w:rsid w:val="00C17586"/>
    <w:rsid w:val="00C26D83"/>
    <w:rsid w:val="00C705C0"/>
    <w:rsid w:val="00C7181B"/>
    <w:rsid w:val="00C801D0"/>
    <w:rsid w:val="00C96D7C"/>
    <w:rsid w:val="00CF4E8A"/>
    <w:rsid w:val="00CF7183"/>
    <w:rsid w:val="00D03C7A"/>
    <w:rsid w:val="00D0747C"/>
    <w:rsid w:val="00D23562"/>
    <w:rsid w:val="00D277FA"/>
    <w:rsid w:val="00D4570C"/>
    <w:rsid w:val="00D539CD"/>
    <w:rsid w:val="00D61829"/>
    <w:rsid w:val="00D67199"/>
    <w:rsid w:val="00D83FD2"/>
    <w:rsid w:val="00DA5BE1"/>
    <w:rsid w:val="00DD5782"/>
    <w:rsid w:val="00E17BC9"/>
    <w:rsid w:val="00E5351E"/>
    <w:rsid w:val="00E73A1A"/>
    <w:rsid w:val="00EE2CB3"/>
    <w:rsid w:val="00EE4B2B"/>
    <w:rsid w:val="00F222F0"/>
    <w:rsid w:val="00F24759"/>
    <w:rsid w:val="00F64B64"/>
    <w:rsid w:val="00F739EA"/>
    <w:rsid w:val="00F8374F"/>
    <w:rsid w:val="00F96024"/>
    <w:rsid w:val="00FA424D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FB7BB3"/>
  <w15:chartTrackingRefBased/>
  <w15:docId w15:val="{7A619554-6B0B-874E-8340-94EA16D6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zh-CN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0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0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3B4"/>
    <w:pPr>
      <w:spacing w:line="240" w:lineRule="auto"/>
      <w:jc w:val="left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5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0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F00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04189-221E-684D-953B-48C31BC2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Ngân Đinh</dc:creator>
  <cp:keywords/>
  <dc:description/>
  <cp:lastModifiedBy>Hải Ngân Đinh</cp:lastModifiedBy>
  <cp:revision>120</cp:revision>
  <dcterms:created xsi:type="dcterms:W3CDTF">2023-01-05T04:09:00Z</dcterms:created>
  <dcterms:modified xsi:type="dcterms:W3CDTF">2023-04-04T02:12:00Z</dcterms:modified>
</cp:coreProperties>
</file>