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BDB2" w14:textId="02538D31" w:rsidR="007A3F76" w:rsidRPr="00987201" w:rsidRDefault="007A3F76" w:rsidP="007A3F76">
      <w:pPr>
        <w:pStyle w:val="Heading2"/>
        <w:spacing w:line="360" w:lineRule="auto"/>
        <w:jc w:val="center"/>
        <w:rPr>
          <w:rFonts w:cs="Times New Roman"/>
          <w:b/>
          <w:color w:val="auto"/>
          <w:szCs w:val="28"/>
        </w:rPr>
      </w:pPr>
      <w:bookmarkStart w:id="0" w:name="_GoBack"/>
      <w:bookmarkEnd w:id="0"/>
      <w:r w:rsidRPr="00987201">
        <w:rPr>
          <w:rFonts w:cs="Times New Roman"/>
          <w:b/>
          <w:color w:val="auto"/>
          <w:szCs w:val="28"/>
        </w:rPr>
        <w:t xml:space="preserve">BÀI </w:t>
      </w:r>
      <w:r w:rsidR="00C01ED5" w:rsidRPr="00987201">
        <w:rPr>
          <w:rFonts w:cs="Times New Roman"/>
          <w:b/>
          <w:color w:val="auto"/>
          <w:szCs w:val="28"/>
        </w:rPr>
        <w:t>13: KHỐI LƯỢNG RIÊNG</w:t>
      </w:r>
    </w:p>
    <w:p w14:paraId="2E3111FC" w14:textId="77777777" w:rsidR="007A3F76" w:rsidRPr="00987201" w:rsidRDefault="007A3F76" w:rsidP="007A3F76">
      <w:pPr>
        <w:pStyle w:val="Heading2"/>
        <w:spacing w:line="360" w:lineRule="auto"/>
        <w:jc w:val="both"/>
        <w:rPr>
          <w:rFonts w:cs="Times New Roman"/>
          <w:b/>
          <w:color w:val="auto"/>
          <w:szCs w:val="28"/>
          <w:lang w:val="vi-VN"/>
        </w:rPr>
      </w:pPr>
      <w:r w:rsidRPr="00987201">
        <w:rPr>
          <w:rFonts w:cs="Times New Roman"/>
          <w:b/>
          <w:color w:val="auto"/>
          <w:szCs w:val="28"/>
          <w:lang w:val="vi-VN"/>
        </w:rPr>
        <w:t>A. TRẮC NGHIỆM</w:t>
      </w:r>
    </w:p>
    <w:p w14:paraId="2B8BAC7E" w14:textId="77777777" w:rsidR="007A3F76" w:rsidRPr="00987201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987201">
        <w:rPr>
          <w:rFonts w:cs="Times New Roman"/>
          <w:szCs w:val="28"/>
        </w:rPr>
        <w:t xml:space="preserve">1. NHẬN BIẾT </w:t>
      </w:r>
    </w:p>
    <w:p w14:paraId="3501BE49" w14:textId="24448A2A" w:rsidR="007A3F76" w:rsidRPr="00987201" w:rsidRDefault="007A3F76" w:rsidP="00C0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1</w:t>
      </w:r>
      <w:r w:rsidRPr="00987201">
        <w:rPr>
          <w:rFonts w:ascii="Times New Roman" w:hAnsi="Times New Roman" w:cs="Times New Roman"/>
          <w:sz w:val="28"/>
          <w:szCs w:val="28"/>
        </w:rPr>
        <w:t>: </w:t>
      </w:r>
      <w:r w:rsidR="008C677E" w:rsidRPr="00987201">
        <w:rPr>
          <w:rFonts w:ascii="Times New Roman" w:hAnsi="Times New Roman" w:cs="Times New Roman"/>
          <w:sz w:val="28"/>
          <w:szCs w:val="28"/>
        </w:rPr>
        <w:t>Phát biểu nào sau đây là đúng</w:t>
      </w:r>
    </w:p>
    <w:p w14:paraId="74753868" w14:textId="20D158E5" w:rsidR="008C677E" w:rsidRPr="00987201" w:rsidRDefault="008C677E" w:rsidP="008C67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Khối lượng riêng của một chất cho ta biết khối lượng của một đơn vị thể tích chất đó</w:t>
      </w:r>
    </w:p>
    <w:p w14:paraId="1A4C06B6" w14:textId="56B682D2" w:rsidR="008C677E" w:rsidRPr="00987201" w:rsidRDefault="008C677E" w:rsidP="008C67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lượng riêng của nhiều chất cho ta biết khối lượng của một đơn vị thể tích chất đó</w:t>
      </w:r>
    </w:p>
    <w:p w14:paraId="32C58828" w14:textId="154F3228" w:rsidR="008C677E" w:rsidRPr="00987201" w:rsidRDefault="008C677E" w:rsidP="008C67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lương riêng của một chất cho ta biết khối lượng của một đơn vị diện tích chất đó</w:t>
      </w:r>
    </w:p>
    <w:p w14:paraId="1A43EBD2" w14:textId="01A34796" w:rsidR="008C677E" w:rsidRPr="00987201" w:rsidRDefault="008C677E" w:rsidP="008C67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lương riêng của nhiều chất cho ta biết khối lượng của một đơn vị diện tích chất đó</w:t>
      </w:r>
    </w:p>
    <w:p w14:paraId="5B8EBF11" w14:textId="2478658F" w:rsidR="007A3F76" w:rsidRPr="00987201" w:rsidRDefault="007A3F76" w:rsidP="008C6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2</w:t>
      </w:r>
      <w:r w:rsidRPr="00987201">
        <w:rPr>
          <w:rFonts w:ascii="Times New Roman" w:hAnsi="Times New Roman" w:cs="Times New Roman"/>
          <w:sz w:val="28"/>
          <w:szCs w:val="28"/>
        </w:rPr>
        <w:t>: </w:t>
      </w:r>
      <w:r w:rsidR="008C677E" w:rsidRPr="00987201">
        <w:rPr>
          <w:rFonts w:ascii="Times New Roman" w:hAnsi="Times New Roman" w:cs="Times New Roman"/>
          <w:sz w:val="28"/>
          <w:szCs w:val="28"/>
        </w:rPr>
        <w:t>công thức nào sau đây là công thức tính khối lượng riêng?</w:t>
      </w:r>
    </w:p>
    <w:p w14:paraId="39DCE1C9" w14:textId="2E383B6E" w:rsidR="008C677E" w:rsidRPr="00987201" w:rsidRDefault="007456DC" w:rsidP="008C67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D=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V</m:t>
            </m:r>
          </m:den>
        </m:f>
      </m:oMath>
    </w:p>
    <w:p w14:paraId="400ED5B5" w14:textId="523255A6" w:rsidR="008C677E" w:rsidRPr="00987201" w:rsidRDefault="007456DC" w:rsidP="008C67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</w:p>
    <w:p w14:paraId="716CC55F" w14:textId="4D7C610C" w:rsidR="008C677E" w:rsidRPr="00987201" w:rsidRDefault="007456DC" w:rsidP="008C67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 = m.V</w:t>
      </w:r>
    </w:p>
    <w:p w14:paraId="0E44E45E" w14:textId="2F3D0FE7" w:rsidR="007A3F76" w:rsidRPr="00987201" w:rsidRDefault="007456DC" w:rsidP="007A3F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Không có đáp án đúng</w:t>
      </w:r>
    </w:p>
    <w:p w14:paraId="0F87E204" w14:textId="58E5C7F8" w:rsidR="007A3F76" w:rsidRPr="00987201" w:rsidRDefault="007A3F76" w:rsidP="007456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3: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7456DC" w:rsidRPr="00987201">
        <w:rPr>
          <w:rFonts w:ascii="Times New Roman" w:hAnsi="Times New Roman" w:cs="Times New Roman"/>
          <w:sz w:val="28"/>
          <w:szCs w:val="28"/>
        </w:rPr>
        <w:t xml:space="preserve">Đơn vị của khối lượng </w:t>
      </w:r>
    </w:p>
    <w:p w14:paraId="7AEC9477" w14:textId="3B70B497" w:rsidR="007456DC" w:rsidRPr="00987201" w:rsidRDefault="003A0D26" w:rsidP="003A0D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kg</w:t>
      </w:r>
    </w:p>
    <w:p w14:paraId="6CE697AF" w14:textId="56C32E9A" w:rsidR="003A0D26" w:rsidRPr="00987201" w:rsidRDefault="003A0D26" w:rsidP="003A0D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g/lít</w:t>
      </w:r>
    </w:p>
    <w:p w14:paraId="23E078C3" w14:textId="3C62C5D0" w:rsidR="003A0D26" w:rsidRPr="00987201" w:rsidRDefault="003A0D26" w:rsidP="003A0D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lít</w:t>
      </w:r>
    </w:p>
    <w:p w14:paraId="6AF673D0" w14:textId="677B8377" w:rsidR="007A3F76" w:rsidRPr="00987201" w:rsidRDefault="003A0D26" w:rsidP="007A3F7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kg/m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66219BA7" w14:textId="7B9EA8E4" w:rsidR="007A3F76" w:rsidRPr="00987201" w:rsidRDefault="007A3F76" w:rsidP="003A0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4: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985732" w:rsidRPr="00987201">
        <w:rPr>
          <w:rFonts w:ascii="Times New Roman" w:hAnsi="Times New Roman" w:cs="Times New Roman"/>
          <w:sz w:val="28"/>
          <w:szCs w:val="28"/>
        </w:rPr>
        <w:t>Đơn vị của thể tích</w:t>
      </w:r>
    </w:p>
    <w:p w14:paraId="3EE2FFF6" w14:textId="77777777" w:rsidR="00985732" w:rsidRPr="00987201" w:rsidRDefault="00985732" w:rsidP="009857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201">
        <w:rPr>
          <w:rFonts w:ascii="Times New Roman" w:hAnsi="Times New Roman" w:cs="Times New Roman"/>
          <w:color w:val="000000" w:themeColor="text1"/>
          <w:sz w:val="28"/>
          <w:szCs w:val="28"/>
        </w:rPr>
        <w:t>kg</w:t>
      </w:r>
    </w:p>
    <w:p w14:paraId="25824E98" w14:textId="77777777" w:rsidR="00985732" w:rsidRPr="00987201" w:rsidRDefault="00985732" w:rsidP="009857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lastRenderedPageBreak/>
        <w:t>g/lít</w:t>
      </w:r>
    </w:p>
    <w:p w14:paraId="130DE8F9" w14:textId="77777777" w:rsidR="00985732" w:rsidRPr="00987201" w:rsidRDefault="00985732" w:rsidP="009857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lít</w:t>
      </w:r>
    </w:p>
    <w:p w14:paraId="325D3ECB" w14:textId="2284683F" w:rsidR="007A3F76" w:rsidRPr="00987201" w:rsidRDefault="00985732" w:rsidP="007A3F7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kg/m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28997917" w14:textId="5766DD40" w:rsidR="007A3F76" w:rsidRPr="00987201" w:rsidRDefault="007A3F76" w:rsidP="0098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5: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985732" w:rsidRPr="00987201">
        <w:rPr>
          <w:rFonts w:ascii="Times New Roman" w:hAnsi="Times New Roman" w:cs="Times New Roman"/>
          <w:sz w:val="28"/>
          <w:szCs w:val="28"/>
        </w:rPr>
        <w:t>Đơn vị của khối lượng riêng</w:t>
      </w:r>
    </w:p>
    <w:p w14:paraId="3BEC8A63" w14:textId="77777777" w:rsidR="00985732" w:rsidRPr="00987201" w:rsidRDefault="00985732" w:rsidP="009857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201">
        <w:rPr>
          <w:rFonts w:ascii="Times New Roman" w:hAnsi="Times New Roman" w:cs="Times New Roman"/>
          <w:color w:val="000000" w:themeColor="text1"/>
          <w:sz w:val="28"/>
          <w:szCs w:val="28"/>
        </w:rPr>
        <w:t>kg</w:t>
      </w:r>
    </w:p>
    <w:p w14:paraId="7C85DE17" w14:textId="77777777" w:rsidR="00985732" w:rsidRPr="00987201" w:rsidRDefault="00985732" w:rsidP="009857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g/lít</w:t>
      </w:r>
    </w:p>
    <w:p w14:paraId="36A6084D" w14:textId="77777777" w:rsidR="00985732" w:rsidRPr="00987201" w:rsidRDefault="00985732" w:rsidP="009857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lít</w:t>
      </w:r>
    </w:p>
    <w:p w14:paraId="2042C0D6" w14:textId="6B0B3923" w:rsidR="00985732" w:rsidRPr="00987201" w:rsidRDefault="00985732" w:rsidP="009857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kg/m</w:t>
      </w:r>
      <w:r w:rsidRPr="0098720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14:paraId="2BE2A372" w14:textId="05722642" w:rsidR="007A3F76" w:rsidRPr="00987201" w:rsidRDefault="007A3F76" w:rsidP="0098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6: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985732" w:rsidRPr="00987201">
        <w:rPr>
          <w:rFonts w:ascii="Times New Roman" w:hAnsi="Times New Roman" w:cs="Times New Roman"/>
          <w:sz w:val="28"/>
          <w:szCs w:val="28"/>
        </w:rPr>
        <w:t>Khối lượng riêng của chất rắn nào lớn nhất?</w:t>
      </w:r>
    </w:p>
    <w:p w14:paraId="07326E26" w14:textId="5CC3429B" w:rsidR="00985732" w:rsidRPr="00987201" w:rsidRDefault="00985732" w:rsidP="009857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sắt</w:t>
      </w:r>
    </w:p>
    <w:p w14:paraId="49DF2EAB" w14:textId="69060CFD" w:rsidR="00985732" w:rsidRPr="00987201" w:rsidRDefault="00985732" w:rsidP="009857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chì</w:t>
      </w:r>
    </w:p>
    <w:p w14:paraId="282D3927" w14:textId="18320517" w:rsidR="00985732" w:rsidRPr="00987201" w:rsidRDefault="00985732" w:rsidP="009857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nhôm</w:t>
      </w:r>
    </w:p>
    <w:p w14:paraId="51FA09A3" w14:textId="613B730A" w:rsidR="00985732" w:rsidRPr="00987201" w:rsidRDefault="00985732" w:rsidP="009857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gạo</w:t>
      </w:r>
    </w:p>
    <w:p w14:paraId="52B9971A" w14:textId="23EC9E42" w:rsidR="007A3F76" w:rsidRPr="00987201" w:rsidRDefault="007A3F76" w:rsidP="0098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7: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985732" w:rsidRPr="00987201">
        <w:rPr>
          <w:rFonts w:ascii="Times New Roman" w:hAnsi="Times New Roman" w:cs="Times New Roman"/>
          <w:sz w:val="28"/>
          <w:szCs w:val="28"/>
        </w:rPr>
        <w:t>Khối lượng riêng của chất rắn nào nhỏ nhất?</w:t>
      </w:r>
    </w:p>
    <w:p w14:paraId="47801355" w14:textId="7C526337" w:rsidR="00985732" w:rsidRPr="00987201" w:rsidRDefault="00985732" w:rsidP="009857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nhôm</w:t>
      </w:r>
    </w:p>
    <w:p w14:paraId="7FB531CF" w14:textId="6A8568EF" w:rsidR="00985732" w:rsidRPr="00987201" w:rsidRDefault="00985732" w:rsidP="009857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đá</w:t>
      </w:r>
    </w:p>
    <w:p w14:paraId="1B179415" w14:textId="6DE1EE13" w:rsidR="00985732" w:rsidRPr="00987201" w:rsidRDefault="00985732" w:rsidP="0098573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gạo</w:t>
      </w:r>
    </w:p>
    <w:p w14:paraId="34E6A4C6" w14:textId="4C35532B" w:rsidR="007A3F76" w:rsidRPr="00987201" w:rsidRDefault="00985732" w:rsidP="007A3F7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gỗ tốt</w:t>
      </w:r>
    </w:p>
    <w:p w14:paraId="771B861E" w14:textId="2495A04E" w:rsidR="00985732" w:rsidRPr="00987201" w:rsidRDefault="007A3F76" w:rsidP="0098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8</w:t>
      </w:r>
      <w:r w:rsidRPr="00987201">
        <w:rPr>
          <w:rFonts w:ascii="Times New Roman" w:hAnsi="Times New Roman" w:cs="Times New Roman"/>
          <w:sz w:val="28"/>
          <w:szCs w:val="28"/>
        </w:rPr>
        <w:t>:  </w:t>
      </w:r>
      <w:r w:rsidR="00985732" w:rsidRPr="00987201">
        <w:rPr>
          <w:rFonts w:ascii="Times New Roman" w:hAnsi="Times New Roman" w:cs="Times New Roman"/>
          <w:sz w:val="28"/>
          <w:szCs w:val="28"/>
        </w:rPr>
        <w:t>Khối lượng riêng của chất lỏng nào nhỏ nhất?</w:t>
      </w:r>
    </w:p>
    <w:p w14:paraId="1B33969F" w14:textId="481ABA74" w:rsidR="00985732" w:rsidRPr="00987201" w:rsidRDefault="00985732" w:rsidP="0098573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dầu ăn</w:t>
      </w:r>
    </w:p>
    <w:p w14:paraId="446FBE05" w14:textId="32FD3D85" w:rsidR="00985732" w:rsidRPr="00987201" w:rsidRDefault="00985732" w:rsidP="0098573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dầu hỏa</w:t>
      </w:r>
    </w:p>
    <w:p w14:paraId="382DF414" w14:textId="0D7EFAC4" w:rsidR="00985732" w:rsidRPr="00987201" w:rsidRDefault="00985732" w:rsidP="0098573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xăng</w:t>
      </w:r>
    </w:p>
    <w:p w14:paraId="5B66F889" w14:textId="21A0B86A" w:rsidR="00985732" w:rsidRPr="00987201" w:rsidRDefault="00985732" w:rsidP="0098573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thủy ngân</w:t>
      </w:r>
    </w:p>
    <w:p w14:paraId="56FC5EF1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FA4E9" w14:textId="1C163A10" w:rsidR="007A3F76" w:rsidRPr="00987201" w:rsidRDefault="007A3F76" w:rsidP="0098573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lastRenderedPageBreak/>
        <w:t>Câu 9</w:t>
      </w:r>
      <w:r w:rsidRPr="00987201">
        <w:rPr>
          <w:rFonts w:ascii="Times New Roman" w:hAnsi="Times New Roman" w:cs="Times New Roman"/>
          <w:sz w:val="28"/>
          <w:szCs w:val="28"/>
        </w:rPr>
        <w:t>: </w:t>
      </w:r>
      <w:r w:rsidR="00985732" w:rsidRPr="00987201">
        <w:rPr>
          <w:rFonts w:ascii="Times New Roman" w:hAnsi="Times New Roman" w:cs="Times New Roman"/>
          <w:sz w:val="28"/>
          <w:szCs w:val="28"/>
        </w:rPr>
        <w:t>Khối lượng riêng của chất lỏng nào lớn nhất?</w:t>
      </w:r>
    </w:p>
    <w:p w14:paraId="220DFDEB" w14:textId="77777777" w:rsidR="00985732" w:rsidRPr="00987201" w:rsidRDefault="00985732" w:rsidP="009857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dầu ăn</w:t>
      </w:r>
    </w:p>
    <w:p w14:paraId="0DD2E9BB" w14:textId="77777777" w:rsidR="00985732" w:rsidRPr="00987201" w:rsidRDefault="00985732" w:rsidP="009857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dầu hỏa</w:t>
      </w:r>
    </w:p>
    <w:p w14:paraId="6F5D57BD" w14:textId="77777777" w:rsidR="00985732" w:rsidRPr="00987201" w:rsidRDefault="00985732" w:rsidP="009857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201">
        <w:rPr>
          <w:rFonts w:ascii="Times New Roman" w:hAnsi="Times New Roman" w:cs="Times New Roman"/>
          <w:color w:val="000000" w:themeColor="text1"/>
          <w:sz w:val="28"/>
          <w:szCs w:val="28"/>
        </w:rPr>
        <w:t>xăng</w:t>
      </w:r>
    </w:p>
    <w:p w14:paraId="42067661" w14:textId="4E10EF7C" w:rsidR="007A3F76" w:rsidRPr="00987201" w:rsidRDefault="00985732" w:rsidP="0098573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thủy ngân</w:t>
      </w:r>
    </w:p>
    <w:p w14:paraId="74E66FCB" w14:textId="71630BD6" w:rsidR="007A3F76" w:rsidRPr="00987201" w:rsidRDefault="007A3F76" w:rsidP="00985732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10: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985732" w:rsidRPr="00987201">
        <w:rPr>
          <w:rFonts w:ascii="Times New Roman" w:hAnsi="Times New Roman" w:cs="Times New Roman"/>
          <w:sz w:val="28"/>
          <w:szCs w:val="28"/>
        </w:rPr>
        <w:t>Khối lượng riêng của chất nào nằm trong khoảng 800?</w:t>
      </w:r>
    </w:p>
    <w:p w14:paraId="7FCA0015" w14:textId="5E0A0011" w:rsidR="00985732" w:rsidRPr="00987201" w:rsidRDefault="00985732" w:rsidP="00985732">
      <w:pPr>
        <w:pStyle w:val="ListParagraph"/>
        <w:numPr>
          <w:ilvl w:val="0"/>
          <w:numId w:val="12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Nhôm, gỗ</w:t>
      </w:r>
      <w:r w:rsidR="008C5DE1" w:rsidRPr="00987201">
        <w:rPr>
          <w:rFonts w:ascii="Times New Roman" w:hAnsi="Times New Roman" w:cs="Times New Roman"/>
          <w:sz w:val="28"/>
          <w:szCs w:val="28"/>
        </w:rPr>
        <w:t xml:space="preserve"> tốt</w:t>
      </w:r>
      <w:r w:rsidRPr="00987201">
        <w:rPr>
          <w:rFonts w:ascii="Times New Roman" w:hAnsi="Times New Roman" w:cs="Times New Roman"/>
          <w:sz w:val="28"/>
          <w:szCs w:val="28"/>
        </w:rPr>
        <w:t>, dầu hỏa</w:t>
      </w:r>
    </w:p>
    <w:p w14:paraId="773536FC" w14:textId="6507DC00" w:rsidR="00985732" w:rsidRPr="00987201" w:rsidRDefault="00985732" w:rsidP="00985732">
      <w:pPr>
        <w:pStyle w:val="ListParagraph"/>
        <w:numPr>
          <w:ilvl w:val="0"/>
          <w:numId w:val="12"/>
        </w:numPr>
        <w:spacing w:after="240" w:line="360" w:lineRule="auto"/>
        <w:ind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 xml:space="preserve">Dầu hỏa, dầu ăn, </w:t>
      </w:r>
      <w:r w:rsidR="008C5DE1" w:rsidRPr="00987201">
        <w:rPr>
          <w:rFonts w:ascii="Times New Roman" w:hAnsi="Times New Roman" w:cs="Times New Roman"/>
          <w:color w:val="FF0000"/>
          <w:sz w:val="28"/>
          <w:szCs w:val="28"/>
        </w:rPr>
        <w:t>gỗ tốt</w:t>
      </w:r>
    </w:p>
    <w:p w14:paraId="798FDB6A" w14:textId="394DD9EB" w:rsidR="008C5DE1" w:rsidRPr="00987201" w:rsidRDefault="008C5DE1" w:rsidP="00985732">
      <w:pPr>
        <w:pStyle w:val="ListParagraph"/>
        <w:numPr>
          <w:ilvl w:val="0"/>
          <w:numId w:val="12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Dầu hỏa, xăng, nước</w:t>
      </w:r>
    </w:p>
    <w:p w14:paraId="475BB834" w14:textId="06B998C1" w:rsidR="007A3F76" w:rsidRPr="00987201" w:rsidRDefault="008C5DE1" w:rsidP="007A3F76">
      <w:pPr>
        <w:pStyle w:val="ListParagraph"/>
        <w:numPr>
          <w:ilvl w:val="0"/>
          <w:numId w:val="12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Dầu ăn, đá, rượu</w:t>
      </w:r>
    </w:p>
    <w:p w14:paraId="24B68DAA" w14:textId="77777777" w:rsidR="007A3F76" w:rsidRPr="00987201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987201">
        <w:rPr>
          <w:rFonts w:cs="Times New Roman"/>
          <w:szCs w:val="28"/>
        </w:rPr>
        <w:t>2. THÔNG HIỂU</w:t>
      </w:r>
    </w:p>
    <w:p w14:paraId="0880DD8C" w14:textId="77777777" w:rsidR="00C01ED5" w:rsidRPr="00987201" w:rsidRDefault="007A3F76" w:rsidP="00C0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1: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C01ED5" w:rsidRPr="00987201">
        <w:rPr>
          <w:rFonts w:ascii="Times New Roman" w:hAnsi="Times New Roman" w:cs="Times New Roman"/>
          <w:sz w:val="28"/>
          <w:szCs w:val="28"/>
        </w:rPr>
        <w:t>Phát biểu nào sau đây về khối lượng riêng là đúng?</w:t>
      </w:r>
    </w:p>
    <w:p w14:paraId="52BFF250" w14:textId="77777777" w:rsidR="00C01ED5" w:rsidRPr="00987201" w:rsidRDefault="00C01ED5" w:rsidP="00C01E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Khối lượng riêng của một chất là khối lượng của một đơn vị thể tích chất đó</w:t>
      </w:r>
    </w:p>
    <w:p w14:paraId="28BFD895" w14:textId="77777777" w:rsidR="00C01ED5" w:rsidRPr="00987201" w:rsidRDefault="00C01ED5" w:rsidP="00C01E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Nói khối lượng riêng của sắt là 7800 kg/m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7201">
        <w:rPr>
          <w:rFonts w:ascii="Times New Roman" w:hAnsi="Times New Roman" w:cs="Times New Roman"/>
          <w:sz w:val="28"/>
          <w:szCs w:val="28"/>
        </w:rPr>
        <w:t xml:space="preserve"> có nghĩa là 1 cm sắt có khối lượng 7800 kg</w:t>
      </w:r>
    </w:p>
    <w:p w14:paraId="62E486B9" w14:textId="77777777" w:rsidR="00C01ED5" w:rsidRPr="00987201" w:rsidRDefault="00C01ED5" w:rsidP="00C01E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Công thức tính khối lượng riêng là D = mV</w:t>
      </w:r>
    </w:p>
    <w:p w14:paraId="5D029D32" w14:textId="221ADEDB" w:rsidR="007A3F76" w:rsidRPr="00987201" w:rsidRDefault="00C01ED5" w:rsidP="008C5D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lượng riêng bằng trọng lượng riêng</w:t>
      </w:r>
    </w:p>
    <w:p w14:paraId="3F10AEED" w14:textId="780A73CB" w:rsidR="007A3F76" w:rsidRPr="00987201" w:rsidRDefault="007A3F76" w:rsidP="008C5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2: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8C5DE1" w:rsidRPr="00987201">
        <w:rPr>
          <w:rFonts w:ascii="Times New Roman" w:hAnsi="Times New Roman" w:cs="Times New Roman"/>
          <w:sz w:val="28"/>
          <w:szCs w:val="28"/>
        </w:rPr>
        <w:t>Dựa vào đại lượng nào người ta nói sắt nặng hơn nhôm?</w:t>
      </w:r>
    </w:p>
    <w:p w14:paraId="44093B6A" w14:textId="058A5AC4" w:rsidR="008C5DE1" w:rsidRPr="00987201" w:rsidRDefault="008C5DE1" w:rsidP="008C5DE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Thể tích</w:t>
      </w:r>
    </w:p>
    <w:p w14:paraId="27C8CA73" w14:textId="6E6B8DB2" w:rsidR="008C5DE1" w:rsidRPr="00987201" w:rsidRDefault="008C5DE1" w:rsidP="008C5DE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lượng</w:t>
      </w:r>
    </w:p>
    <w:p w14:paraId="2F27DD2D" w14:textId="42D09685" w:rsidR="008C5DE1" w:rsidRPr="00987201" w:rsidRDefault="008C5DE1" w:rsidP="008C5DE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Khối lượng riêng</w:t>
      </w:r>
    </w:p>
    <w:p w14:paraId="7E139EB9" w14:textId="0CBAA405" w:rsidR="007A3F76" w:rsidRPr="00987201" w:rsidRDefault="008C5DE1" w:rsidP="007A3F7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 xml:space="preserve">Không phụ thuộc vào đại lượng </w:t>
      </w:r>
    </w:p>
    <w:p w14:paraId="1F39D531" w14:textId="590C8D01" w:rsidR="008C5DE1" w:rsidRPr="00987201" w:rsidRDefault="007A3F76" w:rsidP="008C5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3: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8C5DE1" w:rsidRPr="00987201">
        <w:rPr>
          <w:rFonts w:ascii="Times New Roman" w:hAnsi="Times New Roman" w:cs="Times New Roman"/>
          <w:sz w:val="28"/>
          <w:szCs w:val="28"/>
        </w:rPr>
        <w:t>Điền từ thích hợp vào chỗ chấm</w:t>
      </w:r>
    </w:p>
    <w:p w14:paraId="518A4AE2" w14:textId="13F52168" w:rsidR="008C5DE1" w:rsidRPr="00987201" w:rsidRDefault="008C5DE1" w:rsidP="008C5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lastRenderedPageBreak/>
        <w:t>Ngoài đại lượng khối lượng riêng của một chất, người ta còn sử dụng các đại lượng khác là ….</w:t>
      </w:r>
    </w:p>
    <w:p w14:paraId="3E0F540B" w14:textId="12FFC4C2" w:rsidR="008C5DE1" w:rsidRPr="00987201" w:rsidRDefault="008C5DE1" w:rsidP="008C5DE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lượng riêng</w:t>
      </w:r>
    </w:p>
    <w:p w14:paraId="792BFED2" w14:textId="6EDE9793" w:rsidR="008C5DE1" w:rsidRPr="00987201" w:rsidRDefault="008C5DE1" w:rsidP="008C5DE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lượng</w:t>
      </w:r>
    </w:p>
    <w:p w14:paraId="6C69D318" w14:textId="610C3DE3" w:rsidR="008C5DE1" w:rsidRPr="00987201" w:rsidRDefault="008C5DE1" w:rsidP="008C5DE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Trọng lượng riêng</w:t>
      </w:r>
    </w:p>
    <w:p w14:paraId="2DAF1385" w14:textId="0CA3CD15" w:rsidR="008C5DE1" w:rsidRPr="00987201" w:rsidRDefault="008C5DE1" w:rsidP="008C5DE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Thể tích</w:t>
      </w:r>
    </w:p>
    <w:p w14:paraId="65E8AC4E" w14:textId="3ECB943F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4: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8C5DE1" w:rsidRPr="00987201">
        <w:rPr>
          <w:rFonts w:ascii="Times New Roman" w:hAnsi="Times New Roman" w:cs="Times New Roman"/>
          <w:sz w:val="28"/>
          <w:szCs w:val="28"/>
        </w:rPr>
        <w:t>Phát biểu nào sau đây đúng</w:t>
      </w:r>
    </w:p>
    <w:p w14:paraId="2303030A" w14:textId="7001334D" w:rsidR="00CF7528" w:rsidRPr="00987201" w:rsidRDefault="00CF7528" w:rsidP="00CF752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Trọng lượng của một mét khối một chất gọi là trọng lượng riêng d của chất đó</w:t>
      </w:r>
    </w:p>
    <w:p w14:paraId="791A0D20" w14:textId="4F53E049" w:rsidR="00FA03AF" w:rsidRPr="00987201" w:rsidRDefault="00FA03AF" w:rsidP="00CF752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Trọng lượng của một mét vuông một chất gọi là trọng lượng riêng d của chất đó</w:t>
      </w:r>
    </w:p>
    <w:p w14:paraId="5FD03140" w14:textId="5879DB44" w:rsidR="00FA03AF" w:rsidRPr="00987201" w:rsidRDefault="00FA03AF" w:rsidP="00CF752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Khối lượng của một kg một chất gọi là khối lượng riêng của chất đó</w:t>
      </w:r>
    </w:p>
    <w:p w14:paraId="55DDB2B8" w14:textId="570C1F0A" w:rsidR="00FA03AF" w:rsidRPr="00987201" w:rsidRDefault="00FA03AF" w:rsidP="00CF752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Tất cả đáp án đều đúng</w:t>
      </w:r>
    </w:p>
    <w:p w14:paraId="0C1E0DC2" w14:textId="5EDFEF06" w:rsidR="007A3F76" w:rsidRPr="00987201" w:rsidRDefault="007A3F76" w:rsidP="00FA0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5: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673725" w:rsidRPr="00987201">
        <w:rPr>
          <w:rFonts w:ascii="Times New Roman" w:hAnsi="Times New Roman" w:cs="Times New Roman"/>
          <w:sz w:val="28"/>
          <w:szCs w:val="28"/>
        </w:rPr>
        <w:t>Công thức tính trọng lượng riêng</w:t>
      </w:r>
    </w:p>
    <w:p w14:paraId="4FE1A048" w14:textId="29ED7F3D" w:rsidR="00673725" w:rsidRPr="00987201" w:rsidRDefault="00673725" w:rsidP="0067372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den>
        </m:f>
      </m:oMath>
    </w:p>
    <w:p w14:paraId="2D1B857F" w14:textId="02B266A7" w:rsidR="00673725" w:rsidRPr="00987201" w:rsidRDefault="00673725" w:rsidP="0067372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V</m:t>
            </m:r>
          </m:den>
        </m:f>
      </m:oMath>
    </w:p>
    <w:p w14:paraId="250E1996" w14:textId="77D426D5" w:rsidR="00673725" w:rsidRPr="00987201" w:rsidRDefault="00673725" w:rsidP="0067372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den>
        </m:f>
      </m:oMath>
    </w:p>
    <w:p w14:paraId="3B2F3F0B" w14:textId="7F215A62" w:rsidR="007A3F76" w:rsidRPr="00987201" w:rsidRDefault="00673725" w:rsidP="007A3F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den>
        </m:f>
      </m:oMath>
    </w:p>
    <w:p w14:paraId="1E925E31" w14:textId="77777777" w:rsidR="007A3F76" w:rsidRPr="00987201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987201">
        <w:rPr>
          <w:rFonts w:cs="Times New Roman"/>
          <w:szCs w:val="28"/>
        </w:rPr>
        <w:t xml:space="preserve">3. VẬN DỤNG </w:t>
      </w:r>
    </w:p>
    <w:p w14:paraId="6ED41CE0" w14:textId="7744D5A9" w:rsidR="007A3F76" w:rsidRPr="00987201" w:rsidRDefault="007A3F76" w:rsidP="002C2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1: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2C2C15" w:rsidRPr="00987201">
        <w:rPr>
          <w:rFonts w:ascii="Times New Roman" w:hAnsi="Times New Roman" w:cs="Times New Roman"/>
          <w:sz w:val="28"/>
          <w:szCs w:val="28"/>
        </w:rPr>
        <w:t xml:space="preserve">chọn phát biểu Sai </w:t>
      </w:r>
    </w:p>
    <w:p w14:paraId="26C5B832" w14:textId="435AB3AD" w:rsidR="002C2C15" w:rsidRPr="00987201" w:rsidRDefault="002C2C15" w:rsidP="002C2C1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1kg/m</w:t>
      </w:r>
      <w:r w:rsidR="00A54CAF"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7201">
        <w:rPr>
          <w:rFonts w:ascii="Times New Roman" w:hAnsi="Times New Roman" w:cs="Times New Roman"/>
          <w:sz w:val="28"/>
          <w:szCs w:val="28"/>
        </w:rPr>
        <w:t xml:space="preserve"> = 0,001g/cm</w:t>
      </w:r>
      <w:r w:rsidR="00A54CAF"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9ABD482" w14:textId="4143F6F8" w:rsidR="00A54CAF" w:rsidRPr="00987201" w:rsidRDefault="00A54CAF" w:rsidP="00A54CA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1 g/cm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7201">
        <w:rPr>
          <w:rFonts w:ascii="Times New Roman" w:hAnsi="Times New Roman" w:cs="Times New Roman"/>
          <w:sz w:val="28"/>
          <w:szCs w:val="28"/>
        </w:rPr>
        <w:t xml:space="preserve"> = 1 g/mL</w:t>
      </w:r>
    </w:p>
    <w:p w14:paraId="20CC7AF1" w14:textId="5F95384E" w:rsidR="00A54CAF" w:rsidRPr="00987201" w:rsidRDefault="00A54CAF" w:rsidP="00A54CA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1kg/m</w:t>
      </w:r>
      <w:r w:rsidRPr="0098720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Pr="00987201">
        <w:rPr>
          <w:rFonts w:ascii="Times New Roman" w:hAnsi="Times New Roman" w:cs="Times New Roman"/>
          <w:color w:val="FF0000"/>
          <w:sz w:val="28"/>
          <w:szCs w:val="28"/>
        </w:rPr>
        <w:t xml:space="preserve"> = 0,01g/cm</w:t>
      </w:r>
      <w:r w:rsidRPr="0098720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14:paraId="5A64B8DB" w14:textId="7E202EC0" w:rsidR="007A3F76" w:rsidRPr="00987201" w:rsidRDefault="00A54CAF" w:rsidP="007A3F7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lastRenderedPageBreak/>
        <w:t>2 g/cm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7201">
        <w:rPr>
          <w:rFonts w:ascii="Times New Roman" w:hAnsi="Times New Roman" w:cs="Times New Roman"/>
          <w:sz w:val="28"/>
          <w:szCs w:val="28"/>
        </w:rPr>
        <w:t xml:space="preserve"> = 2 g/mL</w:t>
      </w:r>
    </w:p>
    <w:p w14:paraId="1CF25151" w14:textId="61EC841F" w:rsidR="007A3F76" w:rsidRPr="00987201" w:rsidRDefault="007A3F76" w:rsidP="00A5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2: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A54CAF" w:rsidRPr="00987201">
        <w:rPr>
          <w:rFonts w:ascii="Times New Roman" w:hAnsi="Times New Roman" w:cs="Times New Roman"/>
          <w:sz w:val="28"/>
          <w:szCs w:val="28"/>
        </w:rPr>
        <w:t>Điền từ thích hợp chỗ chấm</w:t>
      </w:r>
    </w:p>
    <w:p w14:paraId="499589CE" w14:textId="06288050" w:rsidR="00A54CAF" w:rsidRPr="00987201" w:rsidRDefault="00A54CAF" w:rsidP="00A54C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Tính được … của vật khi biết khối lượng riêng và thể tích.</w:t>
      </w:r>
    </w:p>
    <w:p w14:paraId="5ACF3A5A" w14:textId="4BB7BA69" w:rsidR="00A54CAF" w:rsidRPr="00987201" w:rsidRDefault="00A54CAF" w:rsidP="00A54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Trọng lượng riêng</w:t>
      </w:r>
    </w:p>
    <w:p w14:paraId="62772283" w14:textId="24B527A8" w:rsidR="00A54CAF" w:rsidRPr="00987201" w:rsidRDefault="00A54CAF" w:rsidP="00A54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 xml:space="preserve">Khối lượng </w:t>
      </w:r>
    </w:p>
    <w:p w14:paraId="1048A56A" w14:textId="72B4B547" w:rsidR="00A54CAF" w:rsidRPr="00987201" w:rsidRDefault="00A54CAF" w:rsidP="00A54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Cả A và B đều đúng</w:t>
      </w:r>
    </w:p>
    <w:p w14:paraId="199B61ED" w14:textId="7C628051" w:rsidR="00A54CAF" w:rsidRPr="00987201" w:rsidRDefault="00A54CAF" w:rsidP="00A54CA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Cả A và B đều sai</w:t>
      </w:r>
    </w:p>
    <w:p w14:paraId="5F9A2462" w14:textId="0D934A57" w:rsidR="00987201" w:rsidRPr="00987201" w:rsidRDefault="007A3F76" w:rsidP="009872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3: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A54CAF" w:rsidRPr="00987201">
        <w:rPr>
          <w:rFonts w:ascii="Times New Roman" w:hAnsi="Times New Roman" w:cs="Times New Roman"/>
          <w:sz w:val="28"/>
          <w:szCs w:val="28"/>
        </w:rPr>
        <w:t>Tính khối lượng của một đá hoa cương dạng hình hộp chữ nhật có kích thước 2m x 3m x 1,5m. Biết khối lượng riêng của đá hoa cương là D = 2750 kg/</w:t>
      </w:r>
      <w:r w:rsidR="00987201" w:rsidRPr="00987201">
        <w:rPr>
          <w:rFonts w:ascii="Times New Roman" w:hAnsi="Times New Roman" w:cs="Times New Roman"/>
          <w:sz w:val="28"/>
          <w:szCs w:val="28"/>
        </w:rPr>
        <w:t>m</w:t>
      </w:r>
      <w:r w:rsidR="00987201"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67E28D0" w14:textId="53649D3B" w:rsidR="00987201" w:rsidRPr="00987201" w:rsidRDefault="00987201" w:rsidP="0098720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2475 kg</w:t>
      </w:r>
    </w:p>
    <w:p w14:paraId="55F0B70D" w14:textId="35665458" w:rsidR="00987201" w:rsidRPr="00987201" w:rsidRDefault="00987201" w:rsidP="0098720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24750 kg</w:t>
      </w:r>
    </w:p>
    <w:p w14:paraId="31BE906E" w14:textId="1145A4E7" w:rsidR="00987201" w:rsidRPr="00987201" w:rsidRDefault="00987201" w:rsidP="0098720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275 kg</w:t>
      </w:r>
    </w:p>
    <w:p w14:paraId="37D3DDE7" w14:textId="4DC3076C" w:rsidR="00987201" w:rsidRPr="00987201" w:rsidRDefault="00987201" w:rsidP="0098720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2750 kg</w:t>
      </w:r>
    </w:p>
    <w:p w14:paraId="4EBBF40F" w14:textId="3F9CB89C" w:rsidR="00987201" w:rsidRPr="00987201" w:rsidRDefault="007A3F76" w:rsidP="009872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4: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987201" w:rsidRPr="00987201">
        <w:rPr>
          <w:rFonts w:ascii="Times New Roman" w:hAnsi="Times New Roman" w:cs="Times New Roman"/>
          <w:sz w:val="28"/>
          <w:szCs w:val="28"/>
        </w:rPr>
        <w:t>Hãy tính khối lượng của một khối đá. Biết khối đá đó có thể tích là 0,5m</w:t>
      </w:r>
      <w:r w:rsidR="00987201"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901EC42" w14:textId="75125F49" w:rsidR="00987201" w:rsidRPr="00987201" w:rsidRDefault="00987201" w:rsidP="0098720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1200 kg</w:t>
      </w:r>
    </w:p>
    <w:p w14:paraId="5CDE78B3" w14:textId="5BF76D14" w:rsidR="00987201" w:rsidRPr="00987201" w:rsidRDefault="00987201" w:rsidP="0098720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1300 kg</w:t>
      </w:r>
    </w:p>
    <w:p w14:paraId="3E207687" w14:textId="751DE5E1" w:rsidR="00987201" w:rsidRPr="00987201" w:rsidRDefault="00987201" w:rsidP="0098720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1400 kg</w:t>
      </w:r>
    </w:p>
    <w:p w14:paraId="6797E46A" w14:textId="2EA255E5" w:rsidR="007A3F76" w:rsidRPr="00987201" w:rsidRDefault="00987201" w:rsidP="007A3F7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1500 kg</w:t>
      </w:r>
    </w:p>
    <w:p w14:paraId="4922B570" w14:textId="77777777" w:rsidR="007A3F76" w:rsidRPr="00987201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987201">
        <w:rPr>
          <w:rFonts w:cs="Times New Roman"/>
          <w:szCs w:val="28"/>
        </w:rPr>
        <w:t xml:space="preserve">4. VẬN DỤNG CAO </w:t>
      </w:r>
    </w:p>
    <w:p w14:paraId="279931F6" w14:textId="111D2064" w:rsidR="007A3F76" w:rsidRPr="00987201" w:rsidRDefault="007A3F76" w:rsidP="0098720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7201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Pr="00987201">
        <w:rPr>
          <w:rFonts w:ascii="Times New Roman" w:hAnsi="Times New Roman" w:cs="Times New Roman"/>
          <w:sz w:val="28"/>
          <w:szCs w:val="28"/>
        </w:rPr>
        <w:t xml:space="preserve"> 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 thỏi nhôm đặc h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ì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 trụ cao 20cm, b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á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k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í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 đáy 2cm. Tính khối lượng của thỏi nhôm? Biết khối lượng riêng của nhôm là 2,7g/ cm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 vật khác có kích thước đúng bằng thỏi nhôm được treo vào một l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ự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 kế, l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ự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 kế chỉ 19,6N. Tính khối lượng riêng của vật liệu dùng làm vật đó?</w:t>
      </w:r>
    </w:p>
    <w:p w14:paraId="25705C2B" w14:textId="77866C01" w:rsidR="00987201" w:rsidRPr="00987201" w:rsidRDefault="00987201" w:rsidP="0098720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color w:val="FF0000"/>
          <w:sz w:val="28"/>
          <w:szCs w:val="28"/>
        </w:rPr>
        <w:t>7,8 g/cm</w:t>
      </w:r>
      <w:r w:rsidRPr="0098720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14:paraId="2BA25A54" w14:textId="7AEA6BEE" w:rsidR="00987201" w:rsidRPr="00987201" w:rsidRDefault="00987201" w:rsidP="0098720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lastRenderedPageBreak/>
        <w:t>5,4 g/cm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23E8B7E3" w14:textId="0E3B81B9" w:rsidR="00987201" w:rsidRPr="00987201" w:rsidRDefault="00987201" w:rsidP="0098720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3,6 g/cm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B1E6749" w14:textId="59E7F487" w:rsidR="007A3F76" w:rsidRPr="00987201" w:rsidRDefault="00987201" w:rsidP="007A3F7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01">
        <w:rPr>
          <w:rFonts w:ascii="Times New Roman" w:hAnsi="Times New Roman" w:cs="Times New Roman"/>
          <w:sz w:val="28"/>
          <w:szCs w:val="28"/>
        </w:rPr>
        <w:t>1,2 g/cm</w:t>
      </w:r>
      <w:r w:rsidRPr="0098720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81AA470" w14:textId="549A6240" w:rsidR="007A3F76" w:rsidRPr="00987201" w:rsidRDefault="007A3F76" w:rsidP="009872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01">
        <w:rPr>
          <w:rFonts w:ascii="Times New Roman" w:hAnsi="Times New Roman" w:cs="Times New Roman"/>
          <w:b/>
          <w:sz w:val="28"/>
          <w:szCs w:val="28"/>
        </w:rPr>
        <w:t>Câu 2:</w:t>
      </w:r>
      <w:r w:rsidRPr="00987201">
        <w:rPr>
          <w:rFonts w:ascii="Times New Roman" w:hAnsi="Times New Roman" w:cs="Times New Roman"/>
          <w:sz w:val="28"/>
          <w:szCs w:val="28"/>
        </w:rPr>
        <w:t> 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Lấy 2 lít một chất lỏng nào đó pha trộn với 3 lít nước được một hỗn hợp có khối lượng riêng là 900 kg/m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Biết khối lượng riêng của nước là 1000 kg/m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987201" w:rsidRPr="009872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Tìm khối lượng riêng của chất lỏng đó.</w:t>
      </w:r>
    </w:p>
    <w:p w14:paraId="012323CC" w14:textId="39BBDC98" w:rsidR="007A3F76" w:rsidRPr="00987201" w:rsidRDefault="00987201" w:rsidP="0098720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201">
        <w:rPr>
          <w:rFonts w:ascii="Times New Roman" w:hAnsi="Times New Roman" w:cs="Times New Roman"/>
          <w:bCs/>
          <w:sz w:val="28"/>
          <w:szCs w:val="28"/>
        </w:rPr>
        <w:t>700 kg/m</w:t>
      </w:r>
      <w:r w:rsidRPr="0098720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14:paraId="1CF65F52" w14:textId="67FB91EA" w:rsidR="00987201" w:rsidRPr="00987201" w:rsidRDefault="00987201" w:rsidP="0098720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87201">
        <w:rPr>
          <w:rFonts w:ascii="Times New Roman" w:hAnsi="Times New Roman" w:cs="Times New Roman"/>
          <w:bCs/>
          <w:color w:val="FF0000"/>
          <w:sz w:val="28"/>
          <w:szCs w:val="28"/>
        </w:rPr>
        <w:t>750 kg/m</w:t>
      </w:r>
      <w:r w:rsidRPr="00987201"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</w:rPr>
        <w:t>3</w:t>
      </w:r>
    </w:p>
    <w:p w14:paraId="7DFDE961" w14:textId="3E211777" w:rsidR="00987201" w:rsidRPr="00987201" w:rsidRDefault="00987201" w:rsidP="0098720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201">
        <w:rPr>
          <w:rFonts w:ascii="Times New Roman" w:hAnsi="Times New Roman" w:cs="Times New Roman"/>
          <w:bCs/>
          <w:sz w:val="28"/>
          <w:szCs w:val="28"/>
        </w:rPr>
        <w:t>800 kg/m</w:t>
      </w:r>
      <w:r w:rsidRPr="0098720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14:paraId="72A60B61" w14:textId="5CE70D49" w:rsidR="00987201" w:rsidRPr="00987201" w:rsidRDefault="00987201" w:rsidP="0098720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201">
        <w:rPr>
          <w:rFonts w:ascii="Times New Roman" w:hAnsi="Times New Roman" w:cs="Times New Roman"/>
          <w:bCs/>
          <w:sz w:val="28"/>
          <w:szCs w:val="28"/>
        </w:rPr>
        <w:t>850 kg/m</w:t>
      </w:r>
      <w:r w:rsidRPr="0098720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14:paraId="3C210B0C" w14:textId="77777777" w:rsidR="007A3F76" w:rsidRPr="00987201" w:rsidRDefault="007A3F76" w:rsidP="007A3F76">
      <w:pPr>
        <w:pStyle w:val="Heading2"/>
        <w:spacing w:line="360" w:lineRule="auto"/>
        <w:jc w:val="both"/>
        <w:rPr>
          <w:rFonts w:cs="Times New Roman"/>
          <w:b/>
          <w:color w:val="auto"/>
          <w:szCs w:val="28"/>
          <w:lang w:val="vi-VN"/>
        </w:rPr>
      </w:pPr>
      <w:r w:rsidRPr="00987201">
        <w:rPr>
          <w:rFonts w:cs="Times New Roman"/>
          <w:b/>
          <w:color w:val="auto"/>
          <w:szCs w:val="28"/>
          <w:lang w:val="vi-VN"/>
        </w:rPr>
        <w:t>B. ĐÁP ÁN</w:t>
      </w:r>
    </w:p>
    <w:p w14:paraId="5AB19F34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87201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6B357D02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987201" w14:paraId="0C0C4451" w14:textId="77777777" w:rsidTr="009154E7">
        <w:tc>
          <w:tcPr>
            <w:tcW w:w="1870" w:type="dxa"/>
          </w:tcPr>
          <w:p w14:paraId="7E099DE0" w14:textId="405D91F4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51FA86CC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31213A8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788DBD0" w14:textId="51CF9118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186594DB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7A3F76" w:rsidRPr="00987201" w14:paraId="27EF3065" w14:textId="77777777" w:rsidTr="009154E7">
        <w:tc>
          <w:tcPr>
            <w:tcW w:w="1870" w:type="dxa"/>
          </w:tcPr>
          <w:p w14:paraId="4DA59817" w14:textId="0B46D48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64C87AD4" w14:textId="2C26B77F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7A1CF400" w14:textId="7788AD31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43C98DCD" w14:textId="48B285E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651B73C" w14:textId="2578891A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7A3F76" w:rsidRPr="00987201" w14:paraId="20004352" w14:textId="77777777" w:rsidTr="009154E7">
        <w:tc>
          <w:tcPr>
            <w:tcW w:w="1870" w:type="dxa"/>
          </w:tcPr>
          <w:p w14:paraId="1E2063FE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5BA8BDD2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7387041E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1DB5E325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65D7B9D0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452363B3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87201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9B4ABBB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987201" w14:paraId="60151083" w14:textId="77777777" w:rsidTr="009154E7">
        <w:tc>
          <w:tcPr>
            <w:tcW w:w="1870" w:type="dxa"/>
          </w:tcPr>
          <w:p w14:paraId="232D1FBE" w14:textId="0B9A9E58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15278AC7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903A419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BBB2894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261072E9" w14:textId="6DB00125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7A3F76" w:rsidRPr="00987201" w14:paraId="69A91492" w14:textId="77777777" w:rsidTr="009154E7">
        <w:tc>
          <w:tcPr>
            <w:tcW w:w="1870" w:type="dxa"/>
          </w:tcPr>
          <w:p w14:paraId="23275073" w14:textId="73DCF9A4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70" w:type="dxa"/>
          </w:tcPr>
          <w:p w14:paraId="364623F8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3BDEB2EB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6982A255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539A8339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  <w:tr w:rsidR="007A3F76" w:rsidRPr="00987201" w14:paraId="1E840C82" w14:textId="77777777" w:rsidTr="009154E7">
        <w:tc>
          <w:tcPr>
            <w:tcW w:w="1870" w:type="dxa"/>
          </w:tcPr>
          <w:p w14:paraId="16871057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568A9147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1CF42910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5DD7FD3D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421AF05E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4AE0A035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87201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266EE7F3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987201" w14:paraId="1DBBF71B" w14:textId="77777777" w:rsidTr="009154E7">
        <w:tc>
          <w:tcPr>
            <w:tcW w:w="1870" w:type="dxa"/>
          </w:tcPr>
          <w:p w14:paraId="07C50ED3" w14:textId="7D193A39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2DD67B50" w14:textId="442ABC4A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18456A8E" w14:textId="56D17702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A158FCB" w14:textId="7B6BA302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683A4027" w14:textId="6B59795D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A3F76" w:rsidRPr="00987201" w14:paraId="4C5C54F2" w14:textId="77777777" w:rsidTr="009154E7">
        <w:tc>
          <w:tcPr>
            <w:tcW w:w="1870" w:type="dxa"/>
          </w:tcPr>
          <w:p w14:paraId="4F037F9B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54432B02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2FD5D36E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391CE56C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249A3E7F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0D339458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87201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0ECEB1F0" w14:textId="77777777" w:rsidR="007A3F76" w:rsidRPr="00987201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987201" w14:paraId="2BA11801" w14:textId="77777777" w:rsidTr="009154E7">
        <w:tc>
          <w:tcPr>
            <w:tcW w:w="1870" w:type="dxa"/>
          </w:tcPr>
          <w:p w14:paraId="2A8CFFFB" w14:textId="0D5345FA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7E451812" w14:textId="5B863145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72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BB96D37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539FA86D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2F0D4872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9872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3F76" w:rsidRPr="00987201" w14:paraId="5D947311" w14:textId="77777777" w:rsidTr="009154E7">
        <w:tc>
          <w:tcPr>
            <w:tcW w:w="1870" w:type="dxa"/>
          </w:tcPr>
          <w:p w14:paraId="5E22A8FE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72B9EED0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620B99E5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721BDB9A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31C494FD" w14:textId="77777777" w:rsidR="007A3F76" w:rsidRPr="00987201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720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6C041AA5" w14:textId="77777777" w:rsidR="005E7170" w:rsidRPr="00987201" w:rsidRDefault="005E7170">
      <w:pPr>
        <w:rPr>
          <w:rFonts w:ascii="Times New Roman" w:hAnsi="Times New Roman" w:cs="Times New Roman"/>
          <w:sz w:val="28"/>
          <w:szCs w:val="28"/>
        </w:rPr>
      </w:pPr>
    </w:p>
    <w:sectPr w:rsidR="005E7170" w:rsidRPr="0098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0BF"/>
    <w:multiLevelType w:val="hybridMultilevel"/>
    <w:tmpl w:val="A07C4D68"/>
    <w:lvl w:ilvl="0" w:tplc="0D582F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C8B"/>
    <w:multiLevelType w:val="hybridMultilevel"/>
    <w:tmpl w:val="2100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B24"/>
    <w:multiLevelType w:val="hybridMultilevel"/>
    <w:tmpl w:val="2C169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A12"/>
    <w:multiLevelType w:val="hybridMultilevel"/>
    <w:tmpl w:val="210069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42F"/>
    <w:multiLevelType w:val="hybridMultilevel"/>
    <w:tmpl w:val="7E40C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27F"/>
    <w:multiLevelType w:val="hybridMultilevel"/>
    <w:tmpl w:val="AC70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0FF2"/>
    <w:multiLevelType w:val="hybridMultilevel"/>
    <w:tmpl w:val="EEB8C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84868"/>
    <w:multiLevelType w:val="hybridMultilevel"/>
    <w:tmpl w:val="90F0B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1C4D"/>
    <w:multiLevelType w:val="hybridMultilevel"/>
    <w:tmpl w:val="90C07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E724D"/>
    <w:multiLevelType w:val="hybridMultilevel"/>
    <w:tmpl w:val="3F1A2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31DC"/>
    <w:multiLevelType w:val="hybridMultilevel"/>
    <w:tmpl w:val="EE049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DA3"/>
    <w:multiLevelType w:val="hybridMultilevel"/>
    <w:tmpl w:val="87E032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C3E7A"/>
    <w:multiLevelType w:val="hybridMultilevel"/>
    <w:tmpl w:val="AAF27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398D"/>
    <w:multiLevelType w:val="hybridMultilevel"/>
    <w:tmpl w:val="3F1A2D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D0324"/>
    <w:multiLevelType w:val="hybridMultilevel"/>
    <w:tmpl w:val="0EF89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5F7A"/>
    <w:multiLevelType w:val="hybridMultilevel"/>
    <w:tmpl w:val="DBA61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26263"/>
    <w:multiLevelType w:val="hybridMultilevel"/>
    <w:tmpl w:val="87E03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B7BAB"/>
    <w:multiLevelType w:val="hybridMultilevel"/>
    <w:tmpl w:val="77D6C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2DB9"/>
    <w:multiLevelType w:val="hybridMultilevel"/>
    <w:tmpl w:val="3F1A2D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97D27"/>
    <w:multiLevelType w:val="hybridMultilevel"/>
    <w:tmpl w:val="E0106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216AE"/>
    <w:multiLevelType w:val="hybridMultilevel"/>
    <w:tmpl w:val="74E25DEA"/>
    <w:lvl w:ilvl="0" w:tplc="5E844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6704"/>
    <w:multiLevelType w:val="hybridMultilevel"/>
    <w:tmpl w:val="0DF8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3571"/>
    <w:multiLevelType w:val="hybridMultilevel"/>
    <w:tmpl w:val="D5C8E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37284"/>
    <w:multiLevelType w:val="hybridMultilevel"/>
    <w:tmpl w:val="7E560980"/>
    <w:lvl w:ilvl="0" w:tplc="CCF8C0FE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18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23"/>
  </w:num>
  <w:num w:numId="13">
    <w:abstractNumId w:val="21"/>
  </w:num>
  <w:num w:numId="14">
    <w:abstractNumId w:val="6"/>
  </w:num>
  <w:num w:numId="15">
    <w:abstractNumId w:val="19"/>
  </w:num>
  <w:num w:numId="16">
    <w:abstractNumId w:val="2"/>
  </w:num>
  <w:num w:numId="17">
    <w:abstractNumId w:val="22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0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2"/>
    <w:rsid w:val="002C2C15"/>
    <w:rsid w:val="003A0D26"/>
    <w:rsid w:val="004B5FFB"/>
    <w:rsid w:val="005E7170"/>
    <w:rsid w:val="00673725"/>
    <w:rsid w:val="007456DC"/>
    <w:rsid w:val="007A3F76"/>
    <w:rsid w:val="007E4BD2"/>
    <w:rsid w:val="008C5DE1"/>
    <w:rsid w:val="008C677E"/>
    <w:rsid w:val="00985732"/>
    <w:rsid w:val="00987201"/>
    <w:rsid w:val="00A54CAF"/>
    <w:rsid w:val="00C01ED5"/>
    <w:rsid w:val="00CF7528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F7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7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F76"/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F76"/>
    <w:rPr>
      <w:rFonts w:ascii="Times New Roman" w:eastAsiaTheme="majorEastAsia" w:hAnsi="Times New Roman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7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F76"/>
    <w:rPr>
      <w:b/>
      <w:bCs/>
    </w:rPr>
  </w:style>
  <w:style w:type="paragraph" w:styleId="ListParagraph">
    <w:name w:val="List Paragraph"/>
    <w:basedOn w:val="Normal"/>
    <w:uiPriority w:val="34"/>
    <w:qFormat/>
    <w:rsid w:val="00C01E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F7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7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F76"/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F76"/>
    <w:rPr>
      <w:rFonts w:ascii="Times New Roman" w:eastAsiaTheme="majorEastAsia" w:hAnsi="Times New Roman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7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F76"/>
    <w:rPr>
      <w:b/>
      <w:bCs/>
    </w:rPr>
  </w:style>
  <w:style w:type="paragraph" w:styleId="ListParagraph">
    <w:name w:val="List Paragraph"/>
    <w:basedOn w:val="Normal"/>
    <w:uiPriority w:val="34"/>
    <w:qFormat/>
    <w:rsid w:val="00C01E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Thủy An</dc:creator>
  <cp:lastModifiedBy>huy_ctn</cp:lastModifiedBy>
  <cp:revision>2</cp:revision>
  <dcterms:created xsi:type="dcterms:W3CDTF">2023-02-10T05:03:00Z</dcterms:created>
  <dcterms:modified xsi:type="dcterms:W3CDTF">2023-02-10T05:03:00Z</dcterms:modified>
</cp:coreProperties>
</file>