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6771" w14:textId="14B2B132" w:rsidR="00D87F54" w:rsidRPr="0038321E" w:rsidRDefault="00D87F54" w:rsidP="008A0CE4">
      <w:pPr>
        <w:spacing w:before="20" w:after="20" w:line="360" w:lineRule="auto"/>
        <w:jc w:val="center"/>
        <w:rPr>
          <w:rStyle w:val="Strong"/>
          <w:rFonts w:ascii="Times New Roman" w:hAnsi="Times New Roman"/>
          <w:color w:val="000000"/>
          <w:sz w:val="28"/>
          <w:szCs w:val="28"/>
          <w:shd w:val="clear" w:color="auto" w:fill="FFFFFF"/>
        </w:rPr>
      </w:pPr>
      <w:r w:rsidRPr="0038321E">
        <w:rPr>
          <w:rStyle w:val="Strong"/>
          <w:rFonts w:ascii="Times New Roman" w:hAnsi="Times New Roman"/>
          <w:color w:val="000000"/>
          <w:sz w:val="28"/>
          <w:szCs w:val="28"/>
          <w:shd w:val="clear" w:color="auto" w:fill="FFFFFF"/>
        </w:rPr>
        <w:t>MA TRẬN ĐỀ KIỂM TRA HỌC KÌ I</w:t>
      </w:r>
    </w:p>
    <w:p w14:paraId="614FAF53" w14:textId="50076B7F" w:rsidR="008571E8" w:rsidRPr="0038321E" w:rsidRDefault="00D87F54" w:rsidP="008A0CE4">
      <w:pPr>
        <w:spacing w:before="20" w:after="20" w:line="360" w:lineRule="auto"/>
        <w:jc w:val="center"/>
        <w:rPr>
          <w:rStyle w:val="Strong"/>
          <w:rFonts w:ascii="Times New Roman" w:hAnsi="Times New Roman"/>
          <w:color w:val="000000"/>
          <w:sz w:val="28"/>
          <w:szCs w:val="28"/>
          <w:shd w:val="clear" w:color="auto" w:fill="FFFFFF"/>
        </w:rPr>
      </w:pPr>
      <w:r w:rsidRPr="0038321E">
        <w:rPr>
          <w:rStyle w:val="Strong"/>
          <w:rFonts w:ascii="Times New Roman" w:hAnsi="Times New Roman"/>
          <w:color w:val="000000"/>
          <w:sz w:val="28"/>
          <w:szCs w:val="28"/>
          <w:shd w:val="clear" w:color="auto" w:fill="FFFFFF"/>
        </w:rPr>
        <w:t xml:space="preserve">MÔN: </w:t>
      </w:r>
      <w:r w:rsidR="0071438C" w:rsidRPr="0038321E">
        <w:rPr>
          <w:rStyle w:val="Strong"/>
          <w:rFonts w:ascii="Times New Roman" w:hAnsi="Times New Roman"/>
          <w:color w:val="000000"/>
          <w:sz w:val="28"/>
          <w:szCs w:val="28"/>
          <w:shd w:val="clear" w:color="auto" w:fill="FFFFFF"/>
        </w:rPr>
        <w:t>GIÁO DỤC KINH TẾ PHÁP LUẬT</w:t>
      </w:r>
      <w:r w:rsidRPr="0038321E">
        <w:rPr>
          <w:rStyle w:val="Strong"/>
          <w:rFonts w:ascii="Times New Roman" w:hAnsi="Times New Roman"/>
          <w:color w:val="000000"/>
          <w:sz w:val="28"/>
          <w:szCs w:val="28"/>
          <w:shd w:val="clear" w:color="auto" w:fill="FFFFFF"/>
        </w:rPr>
        <w:t xml:space="preserve"> 10 – </w:t>
      </w:r>
      <w:r w:rsidR="00D10BD1">
        <w:rPr>
          <w:rStyle w:val="Strong"/>
          <w:rFonts w:ascii="Times New Roman" w:hAnsi="Times New Roman"/>
          <w:color w:val="000000"/>
          <w:sz w:val="28"/>
          <w:szCs w:val="28"/>
          <w:shd w:val="clear" w:color="auto" w:fill="FFFFFF"/>
        </w:rPr>
        <w:t>CÁNH DIỀU</w:t>
      </w:r>
    </w:p>
    <w:tbl>
      <w:tblPr>
        <w:tblStyle w:val="TableGrid"/>
        <w:tblW w:w="10185" w:type="dxa"/>
        <w:tblInd w:w="-714" w:type="dxa"/>
        <w:tblLook w:val="04A0" w:firstRow="1" w:lastRow="0" w:firstColumn="1" w:lastColumn="0" w:noHBand="0" w:noVBand="1"/>
      </w:tblPr>
      <w:tblGrid>
        <w:gridCol w:w="858"/>
        <w:gridCol w:w="4671"/>
        <w:gridCol w:w="1134"/>
        <w:gridCol w:w="1134"/>
        <w:gridCol w:w="1134"/>
        <w:gridCol w:w="1254"/>
      </w:tblGrid>
      <w:tr w:rsidR="006D7E47" w:rsidRPr="000F1CEF" w14:paraId="3498EA94" w14:textId="77777777" w:rsidTr="00312364">
        <w:tc>
          <w:tcPr>
            <w:tcW w:w="858" w:type="dxa"/>
            <w:vMerge w:val="restart"/>
          </w:tcPr>
          <w:p w14:paraId="6AD63F96" w14:textId="14E92554"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TT</w:t>
            </w:r>
          </w:p>
        </w:tc>
        <w:tc>
          <w:tcPr>
            <w:tcW w:w="4671" w:type="dxa"/>
            <w:vMerge w:val="restart"/>
          </w:tcPr>
          <w:p w14:paraId="3852602B" w14:textId="37D355FD"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Nội dung</w:t>
            </w:r>
          </w:p>
        </w:tc>
        <w:tc>
          <w:tcPr>
            <w:tcW w:w="4656" w:type="dxa"/>
            <w:gridSpan w:val="4"/>
          </w:tcPr>
          <w:p w14:paraId="59412E45" w14:textId="6CAF2884"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Mức độ</w:t>
            </w:r>
          </w:p>
        </w:tc>
      </w:tr>
      <w:tr w:rsidR="006D7E47" w:rsidRPr="000F1CEF" w14:paraId="57091FDF" w14:textId="77777777" w:rsidTr="00312364">
        <w:tc>
          <w:tcPr>
            <w:tcW w:w="858" w:type="dxa"/>
            <w:vMerge/>
          </w:tcPr>
          <w:p w14:paraId="696BFD9D" w14:textId="77777777" w:rsidR="006D7E47" w:rsidRPr="000F1CEF" w:rsidRDefault="006D7E47" w:rsidP="0038321E">
            <w:pPr>
              <w:spacing w:before="20" w:after="20" w:line="360" w:lineRule="auto"/>
              <w:jc w:val="center"/>
              <w:rPr>
                <w:rFonts w:ascii="Times New Roman" w:hAnsi="Times New Roman"/>
                <w:b/>
                <w:bCs/>
                <w:sz w:val="28"/>
                <w:szCs w:val="28"/>
              </w:rPr>
            </w:pPr>
          </w:p>
        </w:tc>
        <w:tc>
          <w:tcPr>
            <w:tcW w:w="4671" w:type="dxa"/>
            <w:vMerge/>
          </w:tcPr>
          <w:p w14:paraId="6EED65AC" w14:textId="77777777" w:rsidR="006D7E47" w:rsidRPr="000F1CEF" w:rsidRDefault="006D7E47" w:rsidP="0038321E">
            <w:pPr>
              <w:spacing w:before="20" w:after="20" w:line="360" w:lineRule="auto"/>
              <w:jc w:val="center"/>
              <w:rPr>
                <w:rFonts w:ascii="Times New Roman" w:hAnsi="Times New Roman"/>
                <w:b/>
                <w:bCs/>
                <w:sz w:val="28"/>
                <w:szCs w:val="28"/>
              </w:rPr>
            </w:pPr>
          </w:p>
        </w:tc>
        <w:tc>
          <w:tcPr>
            <w:tcW w:w="1134" w:type="dxa"/>
          </w:tcPr>
          <w:p w14:paraId="24625812" w14:textId="753AA991"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Nhận biết</w:t>
            </w:r>
          </w:p>
        </w:tc>
        <w:tc>
          <w:tcPr>
            <w:tcW w:w="1134" w:type="dxa"/>
          </w:tcPr>
          <w:p w14:paraId="6BD96342" w14:textId="2B907809"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Thông hiểu</w:t>
            </w:r>
          </w:p>
        </w:tc>
        <w:tc>
          <w:tcPr>
            <w:tcW w:w="1134" w:type="dxa"/>
          </w:tcPr>
          <w:p w14:paraId="0DC1C813" w14:textId="01A7B456"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Vận dụng</w:t>
            </w:r>
          </w:p>
        </w:tc>
        <w:tc>
          <w:tcPr>
            <w:tcW w:w="1254" w:type="dxa"/>
          </w:tcPr>
          <w:p w14:paraId="5E25465C" w14:textId="3BB068BF" w:rsidR="006D7E47" w:rsidRPr="000F1CEF" w:rsidRDefault="006D7E47" w:rsidP="0038321E">
            <w:pPr>
              <w:spacing w:before="20" w:after="20" w:line="360" w:lineRule="auto"/>
              <w:jc w:val="center"/>
              <w:rPr>
                <w:rFonts w:ascii="Times New Roman" w:hAnsi="Times New Roman"/>
                <w:b/>
                <w:bCs/>
                <w:sz w:val="28"/>
                <w:szCs w:val="28"/>
              </w:rPr>
            </w:pPr>
            <w:r w:rsidRPr="000F1CEF">
              <w:rPr>
                <w:rFonts w:ascii="Times New Roman" w:hAnsi="Times New Roman"/>
                <w:b/>
                <w:bCs/>
                <w:sz w:val="28"/>
                <w:szCs w:val="28"/>
              </w:rPr>
              <w:t>Vận dụng cao</w:t>
            </w:r>
          </w:p>
        </w:tc>
      </w:tr>
      <w:tr w:rsidR="00D10BD1" w:rsidRPr="000F1CEF" w14:paraId="559DC405" w14:textId="77777777" w:rsidTr="002B5C8C">
        <w:tc>
          <w:tcPr>
            <w:tcW w:w="858" w:type="dxa"/>
            <w:vAlign w:val="center"/>
          </w:tcPr>
          <w:p w14:paraId="14188FCC" w14:textId="6735681A" w:rsidR="00D10BD1" w:rsidRPr="000F1CEF" w:rsidRDefault="00D10BD1" w:rsidP="00D10BD1">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1</w:t>
            </w:r>
          </w:p>
        </w:tc>
        <w:tc>
          <w:tcPr>
            <w:tcW w:w="4671" w:type="dxa"/>
            <w:vAlign w:val="center"/>
          </w:tcPr>
          <w:p w14:paraId="0D513A29" w14:textId="7C18435C" w:rsidR="00D10BD1" w:rsidRPr="000F1CEF" w:rsidRDefault="00D10BD1" w:rsidP="00D10BD1">
            <w:pPr>
              <w:spacing w:before="20" w:after="20" w:line="360" w:lineRule="auto"/>
              <w:rPr>
                <w:rFonts w:ascii="Times New Roman" w:hAnsi="Times New Roman"/>
                <w:sz w:val="28"/>
                <w:szCs w:val="28"/>
              </w:rPr>
            </w:pPr>
            <w:r w:rsidRPr="000F1CEF">
              <w:rPr>
                <w:rFonts w:ascii="Times New Roman" w:hAnsi="Times New Roman"/>
                <w:sz w:val="28"/>
                <w:szCs w:val="28"/>
              </w:rPr>
              <w:t>Bài 1. Các hoạt động kinh tế trong đời sống xã hội</w:t>
            </w:r>
          </w:p>
        </w:tc>
        <w:tc>
          <w:tcPr>
            <w:tcW w:w="1134" w:type="dxa"/>
            <w:vAlign w:val="center"/>
          </w:tcPr>
          <w:p w14:paraId="00310174" w14:textId="49DD19E1" w:rsidR="00D10BD1" w:rsidRPr="000F1CEF" w:rsidRDefault="00D10BD1" w:rsidP="00D10BD1">
            <w:pPr>
              <w:spacing w:before="20" w:after="20" w:line="360" w:lineRule="auto"/>
              <w:jc w:val="center"/>
              <w:rPr>
                <w:rFonts w:ascii="Times New Roman" w:hAnsi="Times New Roman"/>
                <w:sz w:val="28"/>
                <w:szCs w:val="28"/>
              </w:rPr>
            </w:pPr>
          </w:p>
        </w:tc>
        <w:tc>
          <w:tcPr>
            <w:tcW w:w="1134" w:type="dxa"/>
            <w:vAlign w:val="center"/>
          </w:tcPr>
          <w:p w14:paraId="73116859" w14:textId="4236B783" w:rsidR="00D10BD1" w:rsidRPr="000F1CEF" w:rsidRDefault="00D10BD1" w:rsidP="00D10BD1">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tcPr>
          <w:p w14:paraId="7DDD1AC9" w14:textId="77777777" w:rsidR="00D10BD1" w:rsidRPr="000F1CEF" w:rsidRDefault="00D10BD1" w:rsidP="00D10BD1">
            <w:pPr>
              <w:spacing w:before="20" w:after="20" w:line="360" w:lineRule="auto"/>
              <w:jc w:val="center"/>
              <w:rPr>
                <w:rFonts w:ascii="Times New Roman" w:hAnsi="Times New Roman"/>
                <w:sz w:val="28"/>
                <w:szCs w:val="28"/>
              </w:rPr>
            </w:pPr>
          </w:p>
        </w:tc>
        <w:tc>
          <w:tcPr>
            <w:tcW w:w="1254" w:type="dxa"/>
          </w:tcPr>
          <w:p w14:paraId="2659945F" w14:textId="77777777" w:rsidR="00D10BD1" w:rsidRPr="000F1CEF" w:rsidRDefault="00D10BD1" w:rsidP="00D10BD1">
            <w:pPr>
              <w:spacing w:before="20" w:after="20" w:line="360" w:lineRule="auto"/>
              <w:jc w:val="center"/>
              <w:rPr>
                <w:rFonts w:ascii="Times New Roman" w:hAnsi="Times New Roman"/>
                <w:sz w:val="28"/>
                <w:szCs w:val="28"/>
              </w:rPr>
            </w:pPr>
          </w:p>
        </w:tc>
      </w:tr>
      <w:tr w:rsidR="00550DDA" w:rsidRPr="000F1CEF" w14:paraId="4D0591B4" w14:textId="77777777" w:rsidTr="00124C1C">
        <w:tc>
          <w:tcPr>
            <w:tcW w:w="858" w:type="dxa"/>
            <w:vAlign w:val="center"/>
          </w:tcPr>
          <w:p w14:paraId="2075E6E9" w14:textId="0491B46E"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2</w:t>
            </w:r>
          </w:p>
        </w:tc>
        <w:tc>
          <w:tcPr>
            <w:tcW w:w="4671" w:type="dxa"/>
            <w:vAlign w:val="center"/>
          </w:tcPr>
          <w:p w14:paraId="66282C1E" w14:textId="3F12D4D1"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2. Các chủ thể của nền kinh tế.</w:t>
            </w:r>
          </w:p>
        </w:tc>
        <w:tc>
          <w:tcPr>
            <w:tcW w:w="1134" w:type="dxa"/>
            <w:vAlign w:val="center"/>
          </w:tcPr>
          <w:p w14:paraId="2E3172EF" w14:textId="7D97758E" w:rsidR="00550DDA" w:rsidRPr="000F1CEF" w:rsidRDefault="00550DDA" w:rsidP="00550DDA">
            <w:pPr>
              <w:spacing w:before="20" w:after="20" w:line="360" w:lineRule="auto"/>
              <w:jc w:val="center"/>
              <w:rPr>
                <w:rFonts w:ascii="Times New Roman" w:hAnsi="Times New Roman"/>
                <w:sz w:val="28"/>
                <w:szCs w:val="28"/>
              </w:rPr>
            </w:pPr>
          </w:p>
        </w:tc>
        <w:tc>
          <w:tcPr>
            <w:tcW w:w="1134" w:type="dxa"/>
            <w:vAlign w:val="center"/>
          </w:tcPr>
          <w:p w14:paraId="3A131437" w14:textId="3685B994" w:rsidR="00550DDA" w:rsidRPr="000F1CEF" w:rsidRDefault="00550DDA" w:rsidP="00550DDA">
            <w:pPr>
              <w:spacing w:before="20" w:after="20" w:line="360" w:lineRule="auto"/>
              <w:jc w:val="center"/>
              <w:rPr>
                <w:rFonts w:ascii="Times New Roman" w:hAnsi="Times New Roman"/>
                <w:sz w:val="28"/>
                <w:szCs w:val="28"/>
              </w:rPr>
            </w:pPr>
          </w:p>
        </w:tc>
        <w:tc>
          <w:tcPr>
            <w:tcW w:w="1134" w:type="dxa"/>
          </w:tcPr>
          <w:p w14:paraId="08FB5036" w14:textId="77777777" w:rsidR="00550DDA" w:rsidRPr="000F1CEF" w:rsidRDefault="00550DDA" w:rsidP="00550DDA">
            <w:pPr>
              <w:spacing w:before="20" w:after="20" w:line="360" w:lineRule="auto"/>
              <w:jc w:val="center"/>
              <w:rPr>
                <w:rFonts w:ascii="Times New Roman" w:hAnsi="Times New Roman"/>
                <w:sz w:val="28"/>
                <w:szCs w:val="28"/>
              </w:rPr>
            </w:pPr>
          </w:p>
        </w:tc>
        <w:tc>
          <w:tcPr>
            <w:tcW w:w="1254" w:type="dxa"/>
          </w:tcPr>
          <w:p w14:paraId="2C40CD02" w14:textId="77777777" w:rsidR="00550DDA" w:rsidRPr="000F1CEF" w:rsidRDefault="00550DDA" w:rsidP="00550DDA">
            <w:pPr>
              <w:spacing w:before="20" w:after="20" w:line="360" w:lineRule="auto"/>
              <w:jc w:val="center"/>
              <w:rPr>
                <w:rFonts w:ascii="Times New Roman" w:hAnsi="Times New Roman"/>
                <w:sz w:val="28"/>
                <w:szCs w:val="28"/>
              </w:rPr>
            </w:pPr>
          </w:p>
        </w:tc>
      </w:tr>
      <w:tr w:rsidR="00550DDA" w:rsidRPr="000F1CEF" w14:paraId="2AD00C87" w14:textId="77777777" w:rsidTr="00DC64F3">
        <w:tc>
          <w:tcPr>
            <w:tcW w:w="858" w:type="dxa"/>
            <w:vAlign w:val="center"/>
          </w:tcPr>
          <w:p w14:paraId="69B38745" w14:textId="43063360"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3</w:t>
            </w:r>
          </w:p>
        </w:tc>
        <w:tc>
          <w:tcPr>
            <w:tcW w:w="4671" w:type="dxa"/>
            <w:vAlign w:val="center"/>
          </w:tcPr>
          <w:p w14:paraId="27595CF3" w14:textId="3F071A53"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3. Thị trường</w:t>
            </w:r>
          </w:p>
        </w:tc>
        <w:tc>
          <w:tcPr>
            <w:tcW w:w="1134" w:type="dxa"/>
            <w:vAlign w:val="center"/>
          </w:tcPr>
          <w:p w14:paraId="2A4FABEC" w14:textId="0E89C6EF"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4D8347D0" w14:textId="56A17E10"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4066D08D" w14:textId="7BEAABE2" w:rsidR="00550DDA" w:rsidRPr="000F1CEF" w:rsidRDefault="00550DDA" w:rsidP="00550DDA">
            <w:pPr>
              <w:spacing w:before="20" w:after="20" w:line="360" w:lineRule="auto"/>
              <w:jc w:val="center"/>
              <w:rPr>
                <w:rFonts w:ascii="Times New Roman" w:hAnsi="Times New Roman"/>
                <w:sz w:val="28"/>
                <w:szCs w:val="28"/>
              </w:rPr>
            </w:pPr>
          </w:p>
        </w:tc>
        <w:tc>
          <w:tcPr>
            <w:tcW w:w="1254" w:type="dxa"/>
          </w:tcPr>
          <w:p w14:paraId="435B90D5" w14:textId="77777777" w:rsidR="00550DDA" w:rsidRPr="000F1CEF" w:rsidRDefault="00550DDA" w:rsidP="00550DDA">
            <w:pPr>
              <w:spacing w:before="20" w:after="20" w:line="360" w:lineRule="auto"/>
              <w:jc w:val="center"/>
              <w:rPr>
                <w:rFonts w:ascii="Times New Roman" w:hAnsi="Times New Roman"/>
                <w:sz w:val="28"/>
                <w:szCs w:val="28"/>
              </w:rPr>
            </w:pPr>
          </w:p>
        </w:tc>
      </w:tr>
      <w:tr w:rsidR="00550DDA" w:rsidRPr="000F1CEF" w14:paraId="2473D7EC" w14:textId="77777777" w:rsidTr="001D2CB8">
        <w:tc>
          <w:tcPr>
            <w:tcW w:w="858" w:type="dxa"/>
            <w:vAlign w:val="center"/>
          </w:tcPr>
          <w:p w14:paraId="0A7D6605" w14:textId="67196538"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4</w:t>
            </w:r>
          </w:p>
        </w:tc>
        <w:tc>
          <w:tcPr>
            <w:tcW w:w="4671" w:type="dxa"/>
            <w:vAlign w:val="center"/>
          </w:tcPr>
          <w:p w14:paraId="07BF9288" w14:textId="2BF5B0E5"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4. Cơ chế thị trường</w:t>
            </w:r>
          </w:p>
        </w:tc>
        <w:tc>
          <w:tcPr>
            <w:tcW w:w="1134" w:type="dxa"/>
            <w:vAlign w:val="center"/>
          </w:tcPr>
          <w:p w14:paraId="5B650E2C" w14:textId="3127E210"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4EDD929D" w14:textId="1206D586" w:rsidR="00550DDA" w:rsidRPr="000F1CEF" w:rsidRDefault="00550DDA" w:rsidP="00550DDA">
            <w:pPr>
              <w:spacing w:before="20" w:after="20" w:line="360" w:lineRule="auto"/>
              <w:jc w:val="center"/>
              <w:rPr>
                <w:rFonts w:ascii="Times New Roman" w:hAnsi="Times New Roman"/>
                <w:sz w:val="28"/>
                <w:szCs w:val="28"/>
              </w:rPr>
            </w:pPr>
          </w:p>
        </w:tc>
        <w:tc>
          <w:tcPr>
            <w:tcW w:w="1134" w:type="dxa"/>
          </w:tcPr>
          <w:p w14:paraId="254E68B4" w14:textId="77777777" w:rsidR="00550DDA" w:rsidRPr="000F1CEF" w:rsidRDefault="00550DDA" w:rsidP="00550DDA">
            <w:pPr>
              <w:spacing w:before="20" w:after="20" w:line="360" w:lineRule="auto"/>
              <w:jc w:val="center"/>
              <w:rPr>
                <w:rFonts w:ascii="Times New Roman" w:hAnsi="Times New Roman"/>
                <w:sz w:val="28"/>
                <w:szCs w:val="28"/>
              </w:rPr>
            </w:pPr>
          </w:p>
        </w:tc>
        <w:tc>
          <w:tcPr>
            <w:tcW w:w="1254" w:type="dxa"/>
          </w:tcPr>
          <w:p w14:paraId="4C1388CC" w14:textId="77777777" w:rsidR="00550DDA" w:rsidRPr="000F1CEF" w:rsidRDefault="00550DDA" w:rsidP="00550DDA">
            <w:pPr>
              <w:spacing w:before="20" w:after="20" w:line="360" w:lineRule="auto"/>
              <w:jc w:val="center"/>
              <w:rPr>
                <w:rFonts w:ascii="Times New Roman" w:hAnsi="Times New Roman"/>
                <w:sz w:val="28"/>
                <w:szCs w:val="28"/>
              </w:rPr>
            </w:pPr>
          </w:p>
        </w:tc>
      </w:tr>
      <w:tr w:rsidR="00550DDA" w:rsidRPr="000F1CEF" w14:paraId="04975A6B" w14:textId="77777777" w:rsidTr="00FB71D0">
        <w:tc>
          <w:tcPr>
            <w:tcW w:w="858" w:type="dxa"/>
            <w:vAlign w:val="center"/>
          </w:tcPr>
          <w:p w14:paraId="0B2F3C19" w14:textId="2D637235"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5</w:t>
            </w:r>
          </w:p>
        </w:tc>
        <w:tc>
          <w:tcPr>
            <w:tcW w:w="4671" w:type="dxa"/>
            <w:vAlign w:val="center"/>
          </w:tcPr>
          <w:p w14:paraId="2E2149E0" w14:textId="21B17CE8"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5. Ngân sách nhà nước</w:t>
            </w:r>
          </w:p>
        </w:tc>
        <w:tc>
          <w:tcPr>
            <w:tcW w:w="1134" w:type="dxa"/>
            <w:vAlign w:val="center"/>
          </w:tcPr>
          <w:p w14:paraId="4E1BD218" w14:textId="3111A16E"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tcPr>
          <w:p w14:paraId="1C57B3A5" w14:textId="77777777" w:rsidR="00550DDA" w:rsidRPr="000F1CEF" w:rsidRDefault="00550DDA" w:rsidP="00550DDA">
            <w:pPr>
              <w:spacing w:before="20" w:after="20" w:line="360" w:lineRule="auto"/>
              <w:jc w:val="center"/>
              <w:rPr>
                <w:rFonts w:ascii="Times New Roman" w:hAnsi="Times New Roman"/>
                <w:sz w:val="28"/>
                <w:szCs w:val="28"/>
              </w:rPr>
            </w:pPr>
          </w:p>
        </w:tc>
        <w:tc>
          <w:tcPr>
            <w:tcW w:w="1134" w:type="dxa"/>
          </w:tcPr>
          <w:p w14:paraId="6B937B02" w14:textId="77777777" w:rsidR="00550DDA" w:rsidRPr="000F1CEF" w:rsidRDefault="00550DDA" w:rsidP="00550DDA">
            <w:pPr>
              <w:spacing w:before="20" w:after="20" w:line="360" w:lineRule="auto"/>
              <w:jc w:val="center"/>
              <w:rPr>
                <w:rFonts w:ascii="Times New Roman" w:hAnsi="Times New Roman"/>
                <w:sz w:val="28"/>
                <w:szCs w:val="28"/>
              </w:rPr>
            </w:pPr>
          </w:p>
        </w:tc>
        <w:tc>
          <w:tcPr>
            <w:tcW w:w="1254" w:type="dxa"/>
          </w:tcPr>
          <w:p w14:paraId="13E2F32A" w14:textId="77777777" w:rsidR="00550DDA" w:rsidRPr="000F1CEF" w:rsidRDefault="00550DDA" w:rsidP="00550DDA">
            <w:pPr>
              <w:spacing w:before="20" w:after="20" w:line="360" w:lineRule="auto"/>
              <w:jc w:val="center"/>
              <w:rPr>
                <w:rFonts w:ascii="Times New Roman" w:hAnsi="Times New Roman"/>
                <w:sz w:val="28"/>
                <w:szCs w:val="28"/>
              </w:rPr>
            </w:pPr>
          </w:p>
        </w:tc>
      </w:tr>
      <w:tr w:rsidR="00550DDA" w:rsidRPr="000F1CEF" w14:paraId="3E0AC27F" w14:textId="77777777" w:rsidTr="002943B3">
        <w:tc>
          <w:tcPr>
            <w:tcW w:w="858" w:type="dxa"/>
            <w:vAlign w:val="center"/>
          </w:tcPr>
          <w:p w14:paraId="3D746B46" w14:textId="4F701B72"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6</w:t>
            </w:r>
          </w:p>
        </w:tc>
        <w:tc>
          <w:tcPr>
            <w:tcW w:w="4671" w:type="dxa"/>
            <w:vAlign w:val="center"/>
          </w:tcPr>
          <w:p w14:paraId="3644434F" w14:textId="314FF3A9"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6. Thuế</w:t>
            </w:r>
          </w:p>
        </w:tc>
        <w:tc>
          <w:tcPr>
            <w:tcW w:w="1134" w:type="dxa"/>
            <w:vAlign w:val="center"/>
          </w:tcPr>
          <w:p w14:paraId="73D6F03C" w14:textId="2E252F97"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17CB1307" w14:textId="0B3545D8" w:rsidR="00550DDA" w:rsidRPr="000F1CEF" w:rsidRDefault="00550DDA" w:rsidP="00550DDA">
            <w:pPr>
              <w:spacing w:before="20" w:after="20" w:line="360" w:lineRule="auto"/>
              <w:jc w:val="center"/>
              <w:rPr>
                <w:rFonts w:ascii="Times New Roman" w:hAnsi="Times New Roman"/>
                <w:sz w:val="28"/>
                <w:szCs w:val="28"/>
              </w:rPr>
            </w:pPr>
          </w:p>
        </w:tc>
        <w:tc>
          <w:tcPr>
            <w:tcW w:w="1134" w:type="dxa"/>
          </w:tcPr>
          <w:p w14:paraId="64A5B64D" w14:textId="77777777" w:rsidR="00550DDA" w:rsidRPr="000F1CEF" w:rsidRDefault="00550DDA" w:rsidP="00550DDA">
            <w:pPr>
              <w:spacing w:before="20" w:after="20" w:line="360" w:lineRule="auto"/>
              <w:jc w:val="center"/>
              <w:rPr>
                <w:rFonts w:ascii="Times New Roman" w:hAnsi="Times New Roman"/>
                <w:sz w:val="28"/>
                <w:szCs w:val="28"/>
              </w:rPr>
            </w:pPr>
          </w:p>
        </w:tc>
        <w:tc>
          <w:tcPr>
            <w:tcW w:w="1254" w:type="dxa"/>
          </w:tcPr>
          <w:p w14:paraId="444FA21B" w14:textId="77777777" w:rsidR="00550DDA" w:rsidRPr="000F1CEF" w:rsidRDefault="00550DDA" w:rsidP="00550DDA">
            <w:pPr>
              <w:spacing w:before="20" w:after="20" w:line="360" w:lineRule="auto"/>
              <w:jc w:val="center"/>
              <w:rPr>
                <w:rFonts w:ascii="Times New Roman" w:hAnsi="Times New Roman"/>
                <w:sz w:val="28"/>
                <w:szCs w:val="28"/>
              </w:rPr>
            </w:pPr>
          </w:p>
        </w:tc>
      </w:tr>
      <w:tr w:rsidR="00550DDA" w:rsidRPr="000F1CEF" w14:paraId="5C94CB97" w14:textId="77777777" w:rsidTr="005E2768">
        <w:tc>
          <w:tcPr>
            <w:tcW w:w="858" w:type="dxa"/>
            <w:vAlign w:val="center"/>
          </w:tcPr>
          <w:p w14:paraId="10367C91" w14:textId="224BF3E6"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7</w:t>
            </w:r>
          </w:p>
        </w:tc>
        <w:tc>
          <w:tcPr>
            <w:tcW w:w="4671" w:type="dxa"/>
            <w:vAlign w:val="center"/>
          </w:tcPr>
          <w:p w14:paraId="15558B63" w14:textId="4CD43DF3"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7. Sản xuất kinh doanh và các mô hình sản xuất kinh doanh</w:t>
            </w:r>
          </w:p>
        </w:tc>
        <w:tc>
          <w:tcPr>
            <w:tcW w:w="1134" w:type="dxa"/>
            <w:vAlign w:val="center"/>
          </w:tcPr>
          <w:p w14:paraId="0DD11E19" w14:textId="562B81FF"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2A7C6359" w14:textId="171DAB3C"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00FC2501" w14:textId="683EE51A" w:rsidR="00550DDA" w:rsidRPr="000F1CEF" w:rsidRDefault="00550DDA" w:rsidP="00550DDA">
            <w:pPr>
              <w:spacing w:before="20" w:after="20" w:line="360" w:lineRule="auto"/>
              <w:jc w:val="center"/>
              <w:rPr>
                <w:rFonts w:ascii="Times New Roman" w:hAnsi="Times New Roman"/>
                <w:sz w:val="28"/>
                <w:szCs w:val="28"/>
              </w:rPr>
            </w:pPr>
          </w:p>
        </w:tc>
        <w:tc>
          <w:tcPr>
            <w:tcW w:w="1254" w:type="dxa"/>
            <w:vAlign w:val="center"/>
          </w:tcPr>
          <w:p w14:paraId="64243868" w14:textId="4FE7FB26"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r>
      <w:tr w:rsidR="00550DDA" w:rsidRPr="000F1CEF" w14:paraId="7AC89DBB" w14:textId="77777777" w:rsidTr="00187434">
        <w:tc>
          <w:tcPr>
            <w:tcW w:w="858" w:type="dxa"/>
            <w:vAlign w:val="center"/>
          </w:tcPr>
          <w:p w14:paraId="6793D5A8" w14:textId="69BD8437" w:rsidR="00550DDA" w:rsidRPr="000F1CEF" w:rsidRDefault="00550DDA" w:rsidP="00550DDA">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8</w:t>
            </w:r>
          </w:p>
        </w:tc>
        <w:tc>
          <w:tcPr>
            <w:tcW w:w="4671" w:type="dxa"/>
            <w:vAlign w:val="center"/>
          </w:tcPr>
          <w:p w14:paraId="2D786EFD" w14:textId="049F0DFE" w:rsidR="00550DDA" w:rsidRPr="000F1CEF" w:rsidRDefault="00550DDA" w:rsidP="00550DDA">
            <w:pPr>
              <w:spacing w:before="20" w:after="20" w:line="360" w:lineRule="auto"/>
              <w:rPr>
                <w:rFonts w:ascii="Times New Roman" w:hAnsi="Times New Roman"/>
                <w:sz w:val="28"/>
                <w:szCs w:val="28"/>
              </w:rPr>
            </w:pPr>
            <w:r w:rsidRPr="000F1CEF">
              <w:rPr>
                <w:rFonts w:ascii="Times New Roman" w:hAnsi="Times New Roman"/>
                <w:sz w:val="28"/>
                <w:szCs w:val="28"/>
              </w:rPr>
              <w:t>Bài 8. Tín dụng và vai trò của tín dụng trong đời sống.</w:t>
            </w:r>
          </w:p>
        </w:tc>
        <w:tc>
          <w:tcPr>
            <w:tcW w:w="1134" w:type="dxa"/>
            <w:vAlign w:val="center"/>
          </w:tcPr>
          <w:p w14:paraId="0046BB67" w14:textId="460C632A"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34900994" w14:textId="64451367"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14CC3E39" w14:textId="49064BC1"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254" w:type="dxa"/>
            <w:vAlign w:val="center"/>
          </w:tcPr>
          <w:p w14:paraId="7A7BCF32" w14:textId="5AEDFBED" w:rsidR="00550DDA" w:rsidRPr="000F1CEF" w:rsidRDefault="00550DDA" w:rsidP="00550DDA">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r>
      <w:tr w:rsidR="000F1CEF" w:rsidRPr="000F1CEF" w14:paraId="3990B1E2" w14:textId="77777777" w:rsidTr="006D7057">
        <w:tc>
          <w:tcPr>
            <w:tcW w:w="858" w:type="dxa"/>
            <w:vAlign w:val="center"/>
          </w:tcPr>
          <w:p w14:paraId="1D5367F0" w14:textId="4A3A4142" w:rsidR="000F1CEF" w:rsidRPr="000F1CEF" w:rsidRDefault="000F1CEF" w:rsidP="000F1CEF">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9</w:t>
            </w:r>
          </w:p>
        </w:tc>
        <w:tc>
          <w:tcPr>
            <w:tcW w:w="4671" w:type="dxa"/>
            <w:vAlign w:val="center"/>
          </w:tcPr>
          <w:p w14:paraId="23C72BB2" w14:textId="1E6CF09D" w:rsidR="000F1CEF" w:rsidRPr="000F1CEF" w:rsidRDefault="000F1CEF" w:rsidP="000F1CEF">
            <w:pPr>
              <w:spacing w:before="20" w:after="20" w:line="360" w:lineRule="auto"/>
              <w:rPr>
                <w:rFonts w:ascii="Times New Roman" w:hAnsi="Times New Roman"/>
                <w:sz w:val="28"/>
                <w:szCs w:val="28"/>
              </w:rPr>
            </w:pPr>
            <w:r w:rsidRPr="000F1CEF">
              <w:rPr>
                <w:rFonts w:ascii="Times New Roman" w:hAnsi="Times New Roman"/>
                <w:sz w:val="28"/>
                <w:szCs w:val="28"/>
              </w:rPr>
              <w:t>Bài 9. Dịch vụ tín dụng</w:t>
            </w:r>
          </w:p>
        </w:tc>
        <w:tc>
          <w:tcPr>
            <w:tcW w:w="1134" w:type="dxa"/>
            <w:vAlign w:val="center"/>
          </w:tcPr>
          <w:p w14:paraId="2AE40669" w14:textId="3A24E3AD"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08D6AD36" w14:textId="759C43BB"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2EBF9389" w14:textId="703889A2" w:rsidR="000F1CEF" w:rsidRPr="000F1CEF" w:rsidRDefault="000F1CEF" w:rsidP="000F1CEF">
            <w:pPr>
              <w:spacing w:before="20" w:after="20" w:line="360" w:lineRule="auto"/>
              <w:jc w:val="center"/>
              <w:rPr>
                <w:rFonts w:ascii="Times New Roman" w:hAnsi="Times New Roman"/>
                <w:sz w:val="28"/>
                <w:szCs w:val="28"/>
              </w:rPr>
            </w:pPr>
          </w:p>
        </w:tc>
        <w:tc>
          <w:tcPr>
            <w:tcW w:w="1254" w:type="dxa"/>
            <w:vAlign w:val="center"/>
          </w:tcPr>
          <w:p w14:paraId="068BBAFA" w14:textId="77777777" w:rsidR="000F1CEF" w:rsidRPr="000F1CEF" w:rsidRDefault="000F1CEF" w:rsidP="000F1CEF">
            <w:pPr>
              <w:spacing w:before="20" w:after="20" w:line="360" w:lineRule="auto"/>
              <w:jc w:val="center"/>
              <w:rPr>
                <w:rFonts w:ascii="Times New Roman" w:hAnsi="Times New Roman"/>
                <w:sz w:val="28"/>
                <w:szCs w:val="28"/>
              </w:rPr>
            </w:pPr>
          </w:p>
        </w:tc>
      </w:tr>
      <w:tr w:rsidR="000F1CEF" w:rsidRPr="000F1CEF" w14:paraId="0AD31646" w14:textId="77777777" w:rsidTr="006E681F">
        <w:tc>
          <w:tcPr>
            <w:tcW w:w="858" w:type="dxa"/>
            <w:vAlign w:val="center"/>
          </w:tcPr>
          <w:p w14:paraId="1496DC23" w14:textId="3DE7B147" w:rsidR="000F1CEF" w:rsidRPr="000F1CEF" w:rsidRDefault="000F1CEF" w:rsidP="000F1CEF">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10</w:t>
            </w:r>
          </w:p>
        </w:tc>
        <w:tc>
          <w:tcPr>
            <w:tcW w:w="4671" w:type="dxa"/>
            <w:vAlign w:val="center"/>
          </w:tcPr>
          <w:p w14:paraId="7A87DCFD" w14:textId="2368A1D7" w:rsidR="000F1CEF" w:rsidRPr="000F1CEF" w:rsidRDefault="000F1CEF" w:rsidP="000F1CEF">
            <w:pPr>
              <w:spacing w:before="20" w:after="20" w:line="360" w:lineRule="auto"/>
              <w:rPr>
                <w:rFonts w:ascii="Times New Roman" w:hAnsi="Times New Roman"/>
                <w:sz w:val="28"/>
                <w:szCs w:val="28"/>
              </w:rPr>
            </w:pPr>
            <w:r w:rsidRPr="000F1CEF">
              <w:rPr>
                <w:rFonts w:ascii="Times New Roman" w:hAnsi="Times New Roman"/>
                <w:sz w:val="28"/>
                <w:szCs w:val="28"/>
              </w:rPr>
              <w:t>Bài 10. Lập kế hoạch tài chính cá nhân</w:t>
            </w:r>
          </w:p>
        </w:tc>
        <w:tc>
          <w:tcPr>
            <w:tcW w:w="1134" w:type="dxa"/>
            <w:vAlign w:val="center"/>
          </w:tcPr>
          <w:p w14:paraId="4935D18B" w14:textId="541442DD"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30B4903F" w14:textId="2855FE91"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1A0E970F" w14:textId="0613BF78"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254" w:type="dxa"/>
            <w:vAlign w:val="center"/>
          </w:tcPr>
          <w:p w14:paraId="3CC5C994" w14:textId="3EA51A50"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r>
      <w:tr w:rsidR="000F1CEF" w:rsidRPr="000F1CEF" w14:paraId="05FFA4F8" w14:textId="77777777" w:rsidTr="00D370D4">
        <w:tc>
          <w:tcPr>
            <w:tcW w:w="858" w:type="dxa"/>
            <w:vAlign w:val="center"/>
          </w:tcPr>
          <w:p w14:paraId="7E75D058" w14:textId="49B7BD21" w:rsidR="000F1CEF" w:rsidRPr="000F1CEF" w:rsidRDefault="000F1CEF" w:rsidP="000F1CEF">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11</w:t>
            </w:r>
          </w:p>
        </w:tc>
        <w:tc>
          <w:tcPr>
            <w:tcW w:w="4671" w:type="dxa"/>
            <w:vAlign w:val="center"/>
          </w:tcPr>
          <w:p w14:paraId="08C6C6FE" w14:textId="1D8F31D7" w:rsidR="000F1CEF" w:rsidRPr="000F1CEF" w:rsidRDefault="000F1CEF" w:rsidP="000F1CEF">
            <w:pPr>
              <w:spacing w:before="20" w:after="20" w:line="360" w:lineRule="auto"/>
              <w:rPr>
                <w:rFonts w:ascii="Times New Roman" w:hAnsi="Times New Roman"/>
                <w:sz w:val="28"/>
                <w:szCs w:val="28"/>
              </w:rPr>
            </w:pPr>
            <w:r w:rsidRPr="000F1CEF">
              <w:rPr>
                <w:rFonts w:ascii="Times New Roman" w:hAnsi="Times New Roman"/>
                <w:sz w:val="28"/>
                <w:szCs w:val="28"/>
              </w:rPr>
              <w:t>Bài 11. Hệ thống chính trị nước CHXHCNVN</w:t>
            </w:r>
          </w:p>
        </w:tc>
        <w:tc>
          <w:tcPr>
            <w:tcW w:w="1134" w:type="dxa"/>
            <w:vAlign w:val="center"/>
          </w:tcPr>
          <w:p w14:paraId="4CCCBE09" w14:textId="1977C0E7"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65A34F36" w14:textId="28CD64BA"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4522B2B1" w14:textId="4B33554D"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254" w:type="dxa"/>
            <w:vAlign w:val="center"/>
          </w:tcPr>
          <w:p w14:paraId="5F2E159A" w14:textId="0C03DA8B" w:rsidR="000F1CEF" w:rsidRPr="000F1CEF" w:rsidRDefault="000F1CEF" w:rsidP="000F1CEF">
            <w:pPr>
              <w:spacing w:before="20" w:after="20" w:line="360" w:lineRule="auto"/>
              <w:jc w:val="center"/>
              <w:rPr>
                <w:rFonts w:ascii="Times New Roman" w:hAnsi="Times New Roman"/>
                <w:sz w:val="28"/>
                <w:szCs w:val="28"/>
              </w:rPr>
            </w:pPr>
          </w:p>
        </w:tc>
      </w:tr>
      <w:tr w:rsidR="000F1CEF" w:rsidRPr="000F1CEF" w14:paraId="30B210FE" w14:textId="77777777" w:rsidTr="006C02CA">
        <w:tc>
          <w:tcPr>
            <w:tcW w:w="858" w:type="dxa"/>
            <w:vAlign w:val="center"/>
          </w:tcPr>
          <w:p w14:paraId="11016FBD" w14:textId="1BD855F3" w:rsidR="000F1CEF" w:rsidRPr="000F1CEF" w:rsidRDefault="000F1CEF" w:rsidP="000F1CEF">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12</w:t>
            </w:r>
          </w:p>
        </w:tc>
        <w:tc>
          <w:tcPr>
            <w:tcW w:w="4671" w:type="dxa"/>
            <w:vAlign w:val="center"/>
          </w:tcPr>
          <w:p w14:paraId="7F286246" w14:textId="462455B0" w:rsidR="000F1CEF" w:rsidRPr="000F1CEF" w:rsidRDefault="000F1CEF" w:rsidP="000F1CEF">
            <w:pPr>
              <w:spacing w:before="20" w:after="20" w:line="360" w:lineRule="auto"/>
              <w:rPr>
                <w:rFonts w:ascii="Times New Roman" w:hAnsi="Times New Roman"/>
                <w:sz w:val="28"/>
                <w:szCs w:val="28"/>
              </w:rPr>
            </w:pPr>
            <w:r w:rsidRPr="000F1CEF">
              <w:rPr>
                <w:rFonts w:ascii="Times New Roman" w:hAnsi="Times New Roman"/>
                <w:sz w:val="28"/>
                <w:szCs w:val="28"/>
              </w:rPr>
              <w:t>Bài 12. Bộ máy nhà nước CHXHCNVN</w:t>
            </w:r>
          </w:p>
        </w:tc>
        <w:tc>
          <w:tcPr>
            <w:tcW w:w="1134" w:type="dxa"/>
            <w:vAlign w:val="center"/>
          </w:tcPr>
          <w:p w14:paraId="4B4F159C" w14:textId="7AF8257D" w:rsidR="000F1CEF" w:rsidRPr="000F1CEF" w:rsidRDefault="000F1CEF" w:rsidP="000F1CEF">
            <w:pPr>
              <w:spacing w:before="20" w:after="20" w:line="360" w:lineRule="auto"/>
              <w:jc w:val="center"/>
              <w:rPr>
                <w:rFonts w:ascii="Times New Roman" w:hAnsi="Times New Roman"/>
                <w:sz w:val="28"/>
                <w:szCs w:val="28"/>
              </w:rPr>
            </w:pPr>
          </w:p>
        </w:tc>
        <w:tc>
          <w:tcPr>
            <w:tcW w:w="1134" w:type="dxa"/>
            <w:vAlign w:val="center"/>
          </w:tcPr>
          <w:p w14:paraId="33FCD704" w14:textId="1CC32379"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tcPr>
          <w:p w14:paraId="05D18A06" w14:textId="77777777" w:rsidR="000F1CEF" w:rsidRPr="000F1CEF" w:rsidRDefault="000F1CEF" w:rsidP="000F1CEF">
            <w:pPr>
              <w:spacing w:before="20" w:after="20" w:line="360" w:lineRule="auto"/>
              <w:jc w:val="center"/>
              <w:rPr>
                <w:rFonts w:ascii="Times New Roman" w:hAnsi="Times New Roman"/>
                <w:sz w:val="28"/>
                <w:szCs w:val="28"/>
              </w:rPr>
            </w:pPr>
          </w:p>
        </w:tc>
        <w:tc>
          <w:tcPr>
            <w:tcW w:w="1254" w:type="dxa"/>
          </w:tcPr>
          <w:p w14:paraId="52A8CC4A" w14:textId="77777777" w:rsidR="000F1CEF" w:rsidRPr="000F1CEF" w:rsidRDefault="000F1CEF" w:rsidP="000F1CEF">
            <w:pPr>
              <w:spacing w:before="20" w:after="20" w:line="360" w:lineRule="auto"/>
              <w:jc w:val="center"/>
              <w:rPr>
                <w:rFonts w:ascii="Times New Roman" w:hAnsi="Times New Roman"/>
                <w:sz w:val="28"/>
                <w:szCs w:val="28"/>
              </w:rPr>
            </w:pPr>
          </w:p>
        </w:tc>
      </w:tr>
      <w:tr w:rsidR="000F1CEF" w:rsidRPr="000F1CEF" w14:paraId="42F84279" w14:textId="77777777" w:rsidTr="00861671">
        <w:tc>
          <w:tcPr>
            <w:tcW w:w="858" w:type="dxa"/>
            <w:vAlign w:val="center"/>
          </w:tcPr>
          <w:p w14:paraId="5EDE9FA2" w14:textId="02E2337D" w:rsidR="000F1CEF" w:rsidRPr="000F1CEF" w:rsidRDefault="000F1CEF" w:rsidP="000F1CEF">
            <w:pPr>
              <w:spacing w:before="20" w:after="20" w:line="360" w:lineRule="auto"/>
              <w:jc w:val="center"/>
              <w:rPr>
                <w:rFonts w:ascii="Times New Roman" w:hAnsi="Times New Roman"/>
                <w:b/>
                <w:bCs/>
                <w:sz w:val="28"/>
                <w:szCs w:val="28"/>
              </w:rPr>
            </w:pPr>
            <w:r w:rsidRPr="000F1CEF">
              <w:rPr>
                <w:rStyle w:val="Strong"/>
                <w:rFonts w:ascii="Times New Roman" w:hAnsi="Times New Roman"/>
                <w:b w:val="0"/>
                <w:bCs w:val="0"/>
                <w:sz w:val="28"/>
                <w:szCs w:val="28"/>
                <w:bdr w:val="none" w:sz="0" w:space="0" w:color="auto" w:frame="1"/>
              </w:rPr>
              <w:t>13</w:t>
            </w:r>
          </w:p>
        </w:tc>
        <w:tc>
          <w:tcPr>
            <w:tcW w:w="4671" w:type="dxa"/>
            <w:vAlign w:val="center"/>
          </w:tcPr>
          <w:p w14:paraId="1D9EEE55" w14:textId="6DADD3FA" w:rsidR="000F1CEF" w:rsidRPr="000F1CEF" w:rsidRDefault="000F1CEF" w:rsidP="000F1CEF">
            <w:pPr>
              <w:spacing w:before="20" w:after="20" w:line="360" w:lineRule="auto"/>
              <w:rPr>
                <w:rFonts w:ascii="Times New Roman" w:hAnsi="Times New Roman"/>
                <w:sz w:val="28"/>
                <w:szCs w:val="28"/>
              </w:rPr>
            </w:pPr>
            <w:r w:rsidRPr="000F1CEF">
              <w:rPr>
                <w:rFonts w:ascii="Times New Roman" w:hAnsi="Times New Roman"/>
                <w:sz w:val="28"/>
                <w:szCs w:val="28"/>
              </w:rPr>
              <w:t>Bài 13. Chính quyền địa phương</w:t>
            </w:r>
          </w:p>
        </w:tc>
        <w:tc>
          <w:tcPr>
            <w:tcW w:w="1134" w:type="dxa"/>
            <w:vAlign w:val="center"/>
          </w:tcPr>
          <w:p w14:paraId="7529FC9B" w14:textId="56ADFC30"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134" w:type="dxa"/>
            <w:vAlign w:val="center"/>
          </w:tcPr>
          <w:p w14:paraId="66CCBC52" w14:textId="77777777" w:rsidR="000F1CEF" w:rsidRPr="000F1CEF" w:rsidRDefault="000F1CEF" w:rsidP="000F1CEF">
            <w:pPr>
              <w:spacing w:before="20" w:after="20" w:line="360" w:lineRule="auto"/>
              <w:jc w:val="center"/>
              <w:rPr>
                <w:rFonts w:ascii="Times New Roman" w:hAnsi="Times New Roman"/>
                <w:sz w:val="28"/>
                <w:szCs w:val="28"/>
              </w:rPr>
            </w:pPr>
          </w:p>
        </w:tc>
        <w:tc>
          <w:tcPr>
            <w:tcW w:w="1134" w:type="dxa"/>
            <w:vAlign w:val="center"/>
          </w:tcPr>
          <w:p w14:paraId="576172EC" w14:textId="6BB0A30A" w:rsidR="000F1CEF" w:rsidRPr="000F1CEF" w:rsidRDefault="000F1CEF" w:rsidP="000F1CEF">
            <w:pPr>
              <w:spacing w:before="20" w:after="20" w:line="360" w:lineRule="auto"/>
              <w:jc w:val="center"/>
              <w:rPr>
                <w:rFonts w:ascii="Times New Roman" w:hAnsi="Times New Roman"/>
                <w:sz w:val="28"/>
                <w:szCs w:val="28"/>
              </w:rPr>
            </w:pPr>
            <w:r w:rsidRPr="000F1CEF">
              <w:rPr>
                <w:rFonts w:ascii="Times New Roman" w:hAnsi="Times New Roman"/>
                <w:sz w:val="28"/>
                <w:szCs w:val="28"/>
              </w:rPr>
              <w:t>1</w:t>
            </w:r>
          </w:p>
        </w:tc>
        <w:tc>
          <w:tcPr>
            <w:tcW w:w="1254" w:type="dxa"/>
          </w:tcPr>
          <w:p w14:paraId="5082BF78" w14:textId="77777777" w:rsidR="000F1CEF" w:rsidRPr="000F1CEF" w:rsidRDefault="000F1CEF" w:rsidP="000F1CEF">
            <w:pPr>
              <w:spacing w:before="20" w:after="20" w:line="360" w:lineRule="auto"/>
              <w:jc w:val="center"/>
              <w:rPr>
                <w:rFonts w:ascii="Times New Roman" w:hAnsi="Times New Roman"/>
                <w:sz w:val="28"/>
                <w:szCs w:val="28"/>
              </w:rPr>
            </w:pPr>
          </w:p>
        </w:tc>
      </w:tr>
    </w:tbl>
    <w:p w14:paraId="1438BC67" w14:textId="39548A2C" w:rsidR="00117A61" w:rsidRPr="0038321E" w:rsidRDefault="00117A61" w:rsidP="008A0CE4">
      <w:pPr>
        <w:spacing w:before="20" w:after="20" w:line="360" w:lineRule="auto"/>
        <w:rPr>
          <w:rFonts w:ascii="Times New Roman" w:hAnsi="Times New Roman"/>
          <w:sz w:val="28"/>
          <w:szCs w:val="28"/>
        </w:rPr>
      </w:pPr>
    </w:p>
    <w:p w14:paraId="43541836" w14:textId="3FB5F34F" w:rsidR="00C7761A" w:rsidRPr="0038321E" w:rsidRDefault="00C7761A" w:rsidP="000F1CEF">
      <w:pPr>
        <w:spacing w:after="160" w:line="259" w:lineRule="auto"/>
        <w:rPr>
          <w:rFonts w:ascii="Times New Roman" w:hAnsi="Times New Roman"/>
          <w:sz w:val="28"/>
          <w:szCs w:val="28"/>
        </w:rPr>
      </w:pPr>
      <w:r w:rsidRPr="0038321E">
        <w:rPr>
          <w:rFonts w:ascii="Times New Roman" w:hAnsi="Times New Roman"/>
          <w:sz w:val="28"/>
          <w:szCs w:val="28"/>
        </w:rPr>
        <w:br w:type="page"/>
      </w:r>
    </w:p>
    <w:p w14:paraId="120BD6BB" w14:textId="24DFEE12" w:rsidR="00A04955" w:rsidRPr="0038321E" w:rsidRDefault="00A04955" w:rsidP="008A0CE4">
      <w:pPr>
        <w:shd w:val="clear" w:color="auto" w:fill="FFFFFF"/>
        <w:spacing w:before="20" w:after="20" w:line="360" w:lineRule="auto"/>
        <w:jc w:val="center"/>
        <w:outlineLvl w:val="2"/>
        <w:rPr>
          <w:rFonts w:ascii="Times New Roman" w:hAnsi="Times New Roman"/>
          <w:b/>
          <w:bCs/>
          <w:color w:val="000000" w:themeColor="text1"/>
          <w:sz w:val="28"/>
          <w:szCs w:val="28"/>
        </w:rPr>
      </w:pPr>
      <w:r w:rsidRPr="0038321E">
        <w:rPr>
          <w:rFonts w:ascii="Times New Roman" w:hAnsi="Times New Roman"/>
          <w:b/>
          <w:bCs/>
          <w:color w:val="000000" w:themeColor="text1"/>
          <w:sz w:val="28"/>
          <w:szCs w:val="28"/>
        </w:rPr>
        <w:lastRenderedPageBreak/>
        <w:t>ĐỀ THI HỌC KÌ 1</w:t>
      </w:r>
    </w:p>
    <w:p w14:paraId="3DBCF5CA" w14:textId="3F263EEB" w:rsidR="00A04955" w:rsidRDefault="00A04955" w:rsidP="008A0CE4">
      <w:pPr>
        <w:shd w:val="clear" w:color="auto" w:fill="FFFFFF"/>
        <w:spacing w:before="20" w:after="20" w:line="360" w:lineRule="auto"/>
        <w:jc w:val="center"/>
        <w:outlineLvl w:val="2"/>
        <w:rPr>
          <w:rFonts w:ascii="Times New Roman" w:hAnsi="Times New Roman"/>
          <w:b/>
          <w:bCs/>
          <w:color w:val="000000" w:themeColor="text1"/>
          <w:sz w:val="28"/>
          <w:szCs w:val="28"/>
        </w:rPr>
      </w:pPr>
      <w:r w:rsidRPr="0038321E">
        <w:rPr>
          <w:rFonts w:ascii="Times New Roman" w:hAnsi="Times New Roman"/>
          <w:b/>
          <w:bCs/>
          <w:color w:val="000000" w:themeColor="text1"/>
          <w:sz w:val="28"/>
          <w:szCs w:val="28"/>
        </w:rPr>
        <w:t xml:space="preserve">MÔN: GIÁO DỤC KINH TẾ PHÁP LUẬT 10 – </w:t>
      </w:r>
      <w:r w:rsidR="00FE5DF3">
        <w:rPr>
          <w:rFonts w:ascii="Times New Roman" w:hAnsi="Times New Roman"/>
          <w:b/>
          <w:bCs/>
          <w:color w:val="000000" w:themeColor="text1"/>
          <w:sz w:val="28"/>
          <w:szCs w:val="28"/>
        </w:rPr>
        <w:t>CÁNH DIỀU</w:t>
      </w:r>
    </w:p>
    <w:p w14:paraId="553A82A9"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I. TRẮC NGHIỆM</w:t>
      </w:r>
    </w:p>
    <w:p w14:paraId="40B380B6" w14:textId="77777777" w:rsidR="00FE5DF3" w:rsidRPr="00FE5DF3" w:rsidRDefault="00FE5DF3" w:rsidP="00FE5DF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1.</w:t>
      </w:r>
      <w:r w:rsidRPr="00FE5DF3">
        <w:rPr>
          <w:rFonts w:ascii="Times New Roman" w:hAnsi="Times New Roman"/>
          <w:sz w:val="28"/>
          <w:szCs w:val="28"/>
        </w:rPr>
        <w:t> Hoạt động phân chia các yếu tố sản xuất (vốn, lao động, nguyên vật liệu,...) cho các ngành sản xuất, các đơn vị sản xuất khác nhau để tạo ra sản phẩm (phân phối cho sản xuất) và phân chia kết quả sản xuất cho tiêu dùng được gọi là</w:t>
      </w:r>
    </w:p>
    <w:p w14:paraId="415D8E8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phân phối.</w:t>
      </w:r>
      <w:r w:rsidRPr="00FE5DF3">
        <w:rPr>
          <w:rFonts w:ascii="Times New Roman" w:hAnsi="Times New Roman"/>
          <w:sz w:val="28"/>
          <w:szCs w:val="28"/>
        </w:rPr>
        <w:br/>
        <w:t>B. điều tiết.</w:t>
      </w:r>
      <w:r w:rsidRPr="00FE5DF3">
        <w:rPr>
          <w:rFonts w:ascii="Times New Roman" w:hAnsi="Times New Roman"/>
          <w:sz w:val="28"/>
          <w:szCs w:val="28"/>
        </w:rPr>
        <w:br/>
        <w:t>C. phân chia.</w:t>
      </w:r>
      <w:r w:rsidRPr="00FE5DF3">
        <w:rPr>
          <w:rFonts w:ascii="Times New Roman" w:hAnsi="Times New Roman"/>
          <w:sz w:val="28"/>
          <w:szCs w:val="28"/>
        </w:rPr>
        <w:br/>
        <w:t>D. tiêu thụ.</w:t>
      </w:r>
    </w:p>
    <w:p w14:paraId="3D3089CF"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w:t>
      </w:r>
      <w:r w:rsidRPr="00FE5DF3">
        <w:rPr>
          <w:rFonts w:ascii="Times New Roman" w:hAnsi="Times New Roman"/>
          <w:sz w:val="28"/>
          <w:szCs w:val="28"/>
        </w:rPr>
        <w:t>. Phương án nào sau đây thuộc thị trường tư liệu tiêu dùng?</w:t>
      </w:r>
    </w:p>
    <w:p w14:paraId="0A23A4B7"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Thị trường xe máy.</w:t>
      </w:r>
      <w:r w:rsidRPr="00FE5DF3">
        <w:rPr>
          <w:rFonts w:ascii="Times New Roman" w:hAnsi="Times New Roman"/>
          <w:sz w:val="28"/>
          <w:szCs w:val="28"/>
        </w:rPr>
        <w:br/>
        <w:t>B. Thị trường du lịch.</w:t>
      </w:r>
      <w:r w:rsidRPr="00FE5DF3">
        <w:rPr>
          <w:rFonts w:ascii="Times New Roman" w:hAnsi="Times New Roman"/>
          <w:sz w:val="28"/>
          <w:szCs w:val="28"/>
        </w:rPr>
        <w:br/>
        <w:t>C. Thị trường nông sản.</w:t>
      </w:r>
      <w:r w:rsidRPr="00FE5DF3">
        <w:rPr>
          <w:rFonts w:ascii="Times New Roman" w:hAnsi="Times New Roman"/>
          <w:sz w:val="28"/>
          <w:szCs w:val="28"/>
        </w:rPr>
        <w:br/>
        <w:t>D. Thị trường sắt thép.</w:t>
      </w:r>
    </w:p>
    <w:p w14:paraId="1472C425" w14:textId="77777777" w:rsidR="00FE5DF3" w:rsidRPr="00FE5DF3" w:rsidRDefault="00FE5DF3" w:rsidP="00FE5DF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3.</w:t>
      </w:r>
      <w:r w:rsidRPr="00FE5DF3">
        <w:rPr>
          <w:rFonts w:ascii="Times New Roman" w:hAnsi="Times New Roman"/>
          <w:sz w:val="28"/>
          <w:szCs w:val="28"/>
        </w:rPr>
        <w:t> Hành vi của chủ thể kinh tế nào dưới đây không đúng khi tham gia vào thị trường?</w:t>
      </w:r>
    </w:p>
    <w:p w14:paraId="11DB73BF"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Cửa hàng thuốc lợi dụng dịch bệnh để tăng giá khẩu trang bất hợp lý.</w:t>
      </w:r>
      <w:r w:rsidRPr="00FE5DF3">
        <w:rPr>
          <w:rFonts w:ascii="Times New Roman" w:hAnsi="Times New Roman"/>
          <w:sz w:val="28"/>
          <w:szCs w:val="28"/>
        </w:rPr>
        <w:br/>
        <w:t>B. Thương nhân giảm giá thịt lợn hơi do ảnh hưởng của dịch Covid 19.</w:t>
      </w:r>
      <w:r w:rsidRPr="00FE5DF3">
        <w:rPr>
          <w:rFonts w:ascii="Times New Roman" w:hAnsi="Times New Roman"/>
          <w:sz w:val="28"/>
          <w:szCs w:val="28"/>
        </w:rPr>
        <w:br/>
        <w:t>C. Chủ cửa hàng bán rau tăng giá do mưa lũ làm thiệt hại nhiều hoa màu.</w:t>
      </w:r>
      <w:r w:rsidRPr="00FE5DF3">
        <w:rPr>
          <w:rFonts w:ascii="Times New Roman" w:hAnsi="Times New Roman"/>
          <w:sz w:val="28"/>
          <w:szCs w:val="28"/>
        </w:rPr>
        <w:br/>
        <w:t>D. Cửa hàng xăng tăng giá do giá nhập khẩu xăng tăng cao.</w:t>
      </w:r>
    </w:p>
    <w:p w14:paraId="2AF4119F" w14:textId="77777777" w:rsidR="00FE5DF3" w:rsidRPr="00FE5DF3" w:rsidRDefault="00FE5DF3" w:rsidP="00FE5DF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4. </w:t>
      </w:r>
      <w:r w:rsidRPr="00FE5DF3">
        <w:rPr>
          <w:rFonts w:ascii="Times New Roman" w:hAnsi="Times New Roman"/>
          <w:sz w:val="28"/>
          <w:szCs w:val="28"/>
        </w:rPr>
        <w:t>Hệ thống các quan hệ kinh tế mang tính tự điều chỉnh tuân theo yêu cầu của các quy luật kinh tế như: quy luật cạnh tranh, cung cầu, giá cả, lợi nhuận,... chi phối hoạt động của các chủ thể kinh tế, đóng vai trò như bàn tay vô hình điều tiết nền kinh tế là nội dung của khái niệm nào sau đây?</w:t>
      </w:r>
    </w:p>
    <w:p w14:paraId="7054D32E"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Cơ chế thị trường.</w:t>
      </w:r>
      <w:r w:rsidRPr="00FE5DF3">
        <w:rPr>
          <w:rFonts w:ascii="Times New Roman" w:hAnsi="Times New Roman"/>
          <w:sz w:val="28"/>
          <w:szCs w:val="28"/>
        </w:rPr>
        <w:br/>
        <w:t>B. Quan hệ kinh tế.</w:t>
      </w:r>
      <w:r w:rsidRPr="00FE5DF3">
        <w:rPr>
          <w:rFonts w:ascii="Times New Roman" w:hAnsi="Times New Roman"/>
          <w:sz w:val="28"/>
          <w:szCs w:val="28"/>
        </w:rPr>
        <w:br/>
      </w:r>
      <w:r w:rsidRPr="00FE5DF3">
        <w:rPr>
          <w:rFonts w:ascii="Times New Roman" w:hAnsi="Times New Roman"/>
          <w:sz w:val="28"/>
          <w:szCs w:val="28"/>
        </w:rPr>
        <w:lastRenderedPageBreak/>
        <w:t>C. Thị trường.</w:t>
      </w:r>
      <w:r w:rsidRPr="00FE5DF3">
        <w:rPr>
          <w:rFonts w:ascii="Times New Roman" w:hAnsi="Times New Roman"/>
          <w:sz w:val="28"/>
          <w:szCs w:val="28"/>
        </w:rPr>
        <w:br/>
        <w:t>D. Kinh tế vĩ mô.</w:t>
      </w:r>
    </w:p>
    <w:p w14:paraId="0136846D"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5.</w:t>
      </w:r>
      <w:r w:rsidRPr="00FE5DF3">
        <w:rPr>
          <w:rFonts w:ascii="Times New Roman" w:hAnsi="Times New Roman"/>
          <w:sz w:val="28"/>
          <w:szCs w:val="28"/>
        </w:rPr>
        <w:t> Giá bán thực tế của hàng hoá trên thị trường hay giá cả hàng hoá được thoả thuận giữa người mua và người bán được gọi là</w:t>
      </w:r>
    </w:p>
    <w:p w14:paraId="2382EEB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giá cả.</w:t>
      </w:r>
      <w:r w:rsidRPr="00FE5DF3">
        <w:rPr>
          <w:rFonts w:ascii="Times New Roman" w:hAnsi="Times New Roman"/>
          <w:sz w:val="28"/>
          <w:szCs w:val="28"/>
        </w:rPr>
        <w:br/>
        <w:t>B. giá trị.</w:t>
      </w:r>
      <w:r w:rsidRPr="00FE5DF3">
        <w:rPr>
          <w:rFonts w:ascii="Times New Roman" w:hAnsi="Times New Roman"/>
          <w:sz w:val="28"/>
          <w:szCs w:val="28"/>
        </w:rPr>
        <w:br/>
        <w:t>C. giá cả thị trường.</w:t>
      </w:r>
      <w:r w:rsidRPr="00FE5DF3">
        <w:rPr>
          <w:rFonts w:ascii="Times New Roman" w:hAnsi="Times New Roman"/>
          <w:sz w:val="28"/>
          <w:szCs w:val="28"/>
        </w:rPr>
        <w:br/>
        <w:t>D. giá cả dự tính.</w:t>
      </w:r>
    </w:p>
    <w:p w14:paraId="710BAC67"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6.</w:t>
      </w:r>
      <w:r w:rsidRPr="00FE5DF3">
        <w:rPr>
          <w:rFonts w:ascii="Times New Roman" w:hAnsi="Times New Roman"/>
          <w:sz w:val="28"/>
          <w:szCs w:val="28"/>
        </w:rPr>
        <w:t> Nhiều quốc gia trên thế giới áp dụng biện pháp đánh thuế suất cao đối với một số hàng hoá, dịch vụ đặc biệt, nhằm điều tiết việc sản xuất và tiêu dùng xã hội cũng như nhập khẩu hàng hóa, từ đó tăng nguồn thu cho ngân sách nhà nước là thực hiện loại thuế nào sau đây?</w:t>
      </w:r>
    </w:p>
    <w:p w14:paraId="67E1E849"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Thuế giá trị gia tăng.</w:t>
      </w:r>
      <w:r w:rsidRPr="00FE5DF3">
        <w:rPr>
          <w:rFonts w:ascii="Times New Roman" w:hAnsi="Times New Roman"/>
          <w:sz w:val="28"/>
          <w:szCs w:val="28"/>
        </w:rPr>
        <w:br/>
        <w:t>B. Thuế bảo vệ môi trường.</w:t>
      </w:r>
      <w:r w:rsidRPr="00FE5DF3">
        <w:rPr>
          <w:rFonts w:ascii="Times New Roman" w:hAnsi="Times New Roman"/>
          <w:sz w:val="28"/>
          <w:szCs w:val="28"/>
        </w:rPr>
        <w:br/>
        <w:t>C. Thuế tiêu thụ đặc biệt.</w:t>
      </w:r>
      <w:r w:rsidRPr="00FE5DF3">
        <w:rPr>
          <w:rFonts w:ascii="Times New Roman" w:hAnsi="Times New Roman"/>
          <w:sz w:val="28"/>
          <w:szCs w:val="28"/>
        </w:rPr>
        <w:br/>
        <w:t>D. Thuế nhập khẩu.</w:t>
      </w:r>
    </w:p>
    <w:p w14:paraId="60991A4D"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7. </w:t>
      </w:r>
      <w:r w:rsidRPr="00FE5DF3">
        <w:rPr>
          <w:rFonts w:ascii="Times New Roman" w:hAnsi="Times New Roman"/>
          <w:sz w:val="28"/>
          <w:szCs w:val="28"/>
        </w:rPr>
        <w:t>Việc thực hiện liên tục một, một số hoặc tất cả công đoạn của quá trình từ đầu tư, sản xuất, tiêu thụ sản phẩm hoặc cung ứng dịch vụ trên thị trường nhằm mục đích thu được lợi nhuận là hoạt động của</w:t>
      </w:r>
    </w:p>
    <w:p w14:paraId="6C92D762"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kinh doanh.</w:t>
      </w:r>
      <w:r w:rsidRPr="00FE5DF3">
        <w:rPr>
          <w:rFonts w:ascii="Times New Roman" w:hAnsi="Times New Roman"/>
          <w:sz w:val="28"/>
          <w:szCs w:val="28"/>
        </w:rPr>
        <w:br/>
        <w:t>B. tiêu dùng.</w:t>
      </w:r>
      <w:r w:rsidRPr="00FE5DF3">
        <w:rPr>
          <w:rFonts w:ascii="Times New Roman" w:hAnsi="Times New Roman"/>
          <w:sz w:val="28"/>
          <w:szCs w:val="28"/>
        </w:rPr>
        <w:br/>
        <w:t>C. sản xuất.</w:t>
      </w:r>
      <w:r w:rsidRPr="00FE5DF3">
        <w:rPr>
          <w:rFonts w:ascii="Times New Roman" w:hAnsi="Times New Roman"/>
          <w:sz w:val="28"/>
          <w:szCs w:val="28"/>
        </w:rPr>
        <w:br/>
        <w:t>D. tiêu thụ.</w:t>
      </w:r>
    </w:p>
    <w:p w14:paraId="585DBB84"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8</w:t>
      </w:r>
      <w:r w:rsidRPr="00FE5DF3">
        <w:rPr>
          <w:rFonts w:ascii="Times New Roman" w:hAnsi="Times New Roman"/>
          <w:sz w:val="28"/>
          <w:szCs w:val="28"/>
        </w:rPr>
        <w:t>. Theo quy định của pháp luật, công dân đủ từ bao nhiêu tuổi trở lên được phép đăng ký kinh doanh?</w:t>
      </w:r>
    </w:p>
    <w:p w14:paraId="1EEFACF8"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18 tuổi.</w:t>
      </w:r>
      <w:r w:rsidRPr="00FE5DF3">
        <w:rPr>
          <w:rFonts w:ascii="Times New Roman" w:hAnsi="Times New Roman"/>
          <w:sz w:val="28"/>
          <w:szCs w:val="28"/>
        </w:rPr>
        <w:br/>
        <w:t>B. 19 tuổi.</w:t>
      </w:r>
      <w:r w:rsidRPr="00FE5DF3">
        <w:rPr>
          <w:rFonts w:ascii="Times New Roman" w:hAnsi="Times New Roman"/>
          <w:sz w:val="28"/>
          <w:szCs w:val="28"/>
        </w:rPr>
        <w:br/>
      </w:r>
      <w:r w:rsidRPr="00FE5DF3">
        <w:rPr>
          <w:rFonts w:ascii="Times New Roman" w:hAnsi="Times New Roman"/>
          <w:sz w:val="28"/>
          <w:szCs w:val="28"/>
        </w:rPr>
        <w:lastRenderedPageBreak/>
        <w:t>C. 20 tuổi.</w:t>
      </w:r>
      <w:r w:rsidRPr="00FE5DF3">
        <w:rPr>
          <w:rFonts w:ascii="Times New Roman" w:hAnsi="Times New Roman"/>
          <w:sz w:val="28"/>
          <w:szCs w:val="28"/>
        </w:rPr>
        <w:br/>
        <w:t>D. 21 tuổi.</w:t>
      </w:r>
    </w:p>
    <w:p w14:paraId="6BCB5CCA"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9. </w:t>
      </w:r>
      <w:r w:rsidRPr="00FE5DF3">
        <w:rPr>
          <w:rFonts w:ascii="Times New Roman" w:hAnsi="Times New Roman"/>
          <w:sz w:val="28"/>
          <w:szCs w:val="28"/>
        </w:rPr>
        <w:t>Anh L từ vùng quê nghèo đã lên thành phố làm thuê với mong muốn thay đổi cuộc sống. Do trình độ thấp nên anh L phải làm những nghề lao động chân tay vất vả mà ở quê cũng có, bên cạnh đó anh phải sống xa nhà, tốn thêm chi phí thuê nhà trọ, ăn uống, xe cộ,... vì thế mà thu nhập cũng không được bao nhiêu. Nếu là người thân của anh L, em sẽ lựa chọn phương án nào dưới đây để khuyên anh L cho phù hợp?</w:t>
      </w:r>
    </w:p>
    <w:p w14:paraId="73B3A226"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Về quê lựa chọn mô hình kinh doanh phù hợp.</w:t>
      </w:r>
      <w:r w:rsidRPr="00FE5DF3">
        <w:rPr>
          <w:rFonts w:ascii="Times New Roman" w:hAnsi="Times New Roman"/>
          <w:sz w:val="28"/>
          <w:szCs w:val="28"/>
        </w:rPr>
        <w:br/>
        <w:t>B. Về quê làm nông như cũ vì không có điều kiện.</w:t>
      </w:r>
      <w:r w:rsidRPr="00FE5DF3">
        <w:rPr>
          <w:rFonts w:ascii="Times New Roman" w:hAnsi="Times New Roman"/>
          <w:sz w:val="28"/>
          <w:szCs w:val="28"/>
        </w:rPr>
        <w:br/>
        <w:t>C. Ở lại thành phố cố gắng tìm một công việc khác.</w:t>
      </w:r>
      <w:r w:rsidRPr="00FE5DF3">
        <w:rPr>
          <w:rFonts w:ascii="Times New Roman" w:hAnsi="Times New Roman"/>
          <w:sz w:val="28"/>
          <w:szCs w:val="28"/>
        </w:rPr>
        <w:br/>
        <w:t>D. Vay tiền họ hàng để lập nghiệp ở thành phố.</w:t>
      </w:r>
    </w:p>
    <w:p w14:paraId="4D6073E1"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10.</w:t>
      </w:r>
      <w:r w:rsidRPr="00FE5DF3">
        <w:rPr>
          <w:rFonts w:ascii="Times New Roman" w:hAnsi="Times New Roman"/>
          <w:sz w:val="28"/>
          <w:szCs w:val="28"/>
        </w:rPr>
        <w:t> Người cho vay chỉ cấp tín dụng khi có lòng tin vào việc người vay sử dụng vốn vay đúng mục đích, hiệu quả và có khả năng hoàn trả nợ đúng hạn là nói đến đặc điểm nào sau đây của tín dụng?</w:t>
      </w:r>
    </w:p>
    <w:p w14:paraId="084A641F"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Dựa trên sự tin tưởng.</w:t>
      </w:r>
      <w:r w:rsidRPr="00FE5DF3">
        <w:rPr>
          <w:rFonts w:ascii="Times New Roman" w:hAnsi="Times New Roman"/>
          <w:sz w:val="28"/>
          <w:szCs w:val="28"/>
        </w:rPr>
        <w:br/>
        <w:t>B. Có tính tạm thời.</w:t>
      </w:r>
      <w:r w:rsidRPr="00FE5DF3">
        <w:rPr>
          <w:rFonts w:ascii="Times New Roman" w:hAnsi="Times New Roman"/>
          <w:sz w:val="28"/>
          <w:szCs w:val="28"/>
        </w:rPr>
        <w:br/>
        <w:t>C. Có tính hoàn trả cả gốc lẫn lãi.</w:t>
      </w:r>
      <w:r w:rsidRPr="00FE5DF3">
        <w:rPr>
          <w:rFonts w:ascii="Times New Roman" w:hAnsi="Times New Roman"/>
          <w:sz w:val="28"/>
          <w:szCs w:val="28"/>
        </w:rPr>
        <w:br/>
        <w:t>D. Có tính thời hạn.</w:t>
      </w:r>
    </w:p>
    <w:p w14:paraId="28EFA386" w14:textId="77777777" w:rsidR="00FE5DF3" w:rsidRPr="00FE5DF3" w:rsidRDefault="00FE5DF3" w:rsidP="00AA5D93">
      <w:pPr>
        <w:shd w:val="clear" w:color="auto" w:fill="FFFFFF"/>
        <w:spacing w:before="20" w:after="20" w:line="360" w:lineRule="auto"/>
        <w:jc w:val="both"/>
        <w:rPr>
          <w:rFonts w:ascii="Times New Roman" w:hAnsi="Times New Roman"/>
          <w:sz w:val="28"/>
          <w:szCs w:val="28"/>
        </w:rPr>
      </w:pPr>
      <w:r w:rsidRPr="00FE5DF3">
        <w:rPr>
          <w:rFonts w:ascii="Times New Roman" w:hAnsi="Times New Roman"/>
          <w:b/>
          <w:bCs/>
          <w:sz w:val="28"/>
          <w:szCs w:val="28"/>
          <w:bdr w:val="none" w:sz="0" w:space="0" w:color="auto" w:frame="1"/>
        </w:rPr>
        <w:t>Câu 11. </w:t>
      </w:r>
      <w:r w:rsidRPr="00FE5DF3">
        <w:rPr>
          <w:rFonts w:ascii="Times New Roman" w:hAnsi="Times New Roman"/>
          <w:sz w:val="28"/>
          <w:szCs w:val="28"/>
        </w:rPr>
        <w:t>Việc cho vay chỉ là nhường quyền sử dụng tạm thời một lượng vốn trong một thời hạn nhất định là nói đến đặc điểm nào sau đây của tín dụng?</w:t>
      </w:r>
    </w:p>
    <w:p w14:paraId="0C61103E"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Dựa trên sự tin tưởng.</w:t>
      </w:r>
      <w:r w:rsidRPr="00FE5DF3">
        <w:rPr>
          <w:rFonts w:ascii="Times New Roman" w:hAnsi="Times New Roman"/>
          <w:sz w:val="28"/>
          <w:szCs w:val="28"/>
        </w:rPr>
        <w:br/>
        <w:t>B. Có tính tạm thời.</w:t>
      </w:r>
      <w:r w:rsidRPr="00FE5DF3">
        <w:rPr>
          <w:rFonts w:ascii="Times New Roman" w:hAnsi="Times New Roman"/>
          <w:sz w:val="28"/>
          <w:szCs w:val="28"/>
        </w:rPr>
        <w:br/>
        <w:t>C. Có tính hoàn trả cả gốc lẫn lãi.</w:t>
      </w:r>
      <w:r w:rsidRPr="00FE5DF3">
        <w:rPr>
          <w:rFonts w:ascii="Times New Roman" w:hAnsi="Times New Roman"/>
          <w:sz w:val="28"/>
          <w:szCs w:val="28"/>
        </w:rPr>
        <w:br/>
        <w:t>D. Có tính thời hạn.</w:t>
      </w:r>
    </w:p>
    <w:p w14:paraId="02B8D5B9"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12.</w:t>
      </w:r>
      <w:r w:rsidRPr="00FE5DF3">
        <w:rPr>
          <w:rFonts w:ascii="Times New Roman" w:hAnsi="Times New Roman"/>
          <w:sz w:val="28"/>
          <w:szCs w:val="28"/>
        </w:rPr>
        <w:t> Nhận định nào sau đây đúng khi bàn về tín dụng?</w:t>
      </w:r>
    </w:p>
    <w:p w14:paraId="07EBBA5B"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Khi vay tín dụng không nhất thiết phải trả lãi.</w:t>
      </w:r>
      <w:r w:rsidRPr="00FE5DF3">
        <w:rPr>
          <w:rFonts w:ascii="Times New Roman" w:hAnsi="Times New Roman"/>
          <w:sz w:val="28"/>
          <w:szCs w:val="28"/>
        </w:rPr>
        <w:br/>
        <w:t>B. Người vay phải trả một khoản lãi theo quy định.</w:t>
      </w:r>
      <w:r w:rsidRPr="00FE5DF3">
        <w:rPr>
          <w:rFonts w:ascii="Times New Roman" w:hAnsi="Times New Roman"/>
          <w:sz w:val="28"/>
          <w:szCs w:val="28"/>
        </w:rPr>
        <w:br/>
      </w:r>
      <w:r w:rsidRPr="00FE5DF3">
        <w:rPr>
          <w:rFonts w:ascii="Times New Roman" w:hAnsi="Times New Roman"/>
          <w:sz w:val="28"/>
          <w:szCs w:val="28"/>
        </w:rPr>
        <w:lastRenderedPageBreak/>
        <w:t>C. Người vay tín dụng có thể vay không giới hạn số tiền.</w:t>
      </w:r>
      <w:r w:rsidRPr="00FE5DF3">
        <w:rPr>
          <w:rFonts w:ascii="Times New Roman" w:hAnsi="Times New Roman"/>
          <w:sz w:val="28"/>
          <w:szCs w:val="28"/>
        </w:rPr>
        <w:br/>
        <w:t>D. Nợ tín dụng là một khoản nợ xấu.</w:t>
      </w:r>
    </w:p>
    <w:p w14:paraId="7958E59C"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13. </w:t>
      </w:r>
      <w:r w:rsidRPr="00FE5DF3">
        <w:rPr>
          <w:rFonts w:ascii="Times New Roman" w:hAnsi="Times New Roman"/>
          <w:sz w:val="28"/>
          <w:szCs w:val="28"/>
        </w:rPr>
        <w:t>Cho vay tín chấp là hình thức cho vay dựa vào</w:t>
      </w:r>
    </w:p>
    <w:p w14:paraId="626D9D7A"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uy tín của người vay, nhưng cần tài sản bảo đảm.</w:t>
      </w:r>
      <w:r w:rsidRPr="00FE5DF3">
        <w:rPr>
          <w:rFonts w:ascii="Times New Roman" w:hAnsi="Times New Roman"/>
          <w:sz w:val="28"/>
          <w:szCs w:val="28"/>
        </w:rPr>
        <w:br/>
        <w:t>B. uy tín của người cho vay, không cần tài sản bảo đảm.</w:t>
      </w:r>
      <w:r w:rsidRPr="00FE5DF3">
        <w:rPr>
          <w:rFonts w:ascii="Times New Roman" w:hAnsi="Times New Roman"/>
          <w:sz w:val="28"/>
          <w:szCs w:val="28"/>
        </w:rPr>
        <w:br/>
        <w:t>C. uy tín của người vay, không cần tài sản bảo đảm.</w:t>
      </w:r>
      <w:r w:rsidRPr="00FE5DF3">
        <w:rPr>
          <w:rFonts w:ascii="Times New Roman" w:hAnsi="Times New Roman"/>
          <w:sz w:val="28"/>
          <w:szCs w:val="28"/>
        </w:rPr>
        <w:br/>
        <w:t>D. uy tín của người cho vay, cần tài sản bảo đảm.</w:t>
      </w:r>
    </w:p>
    <w:p w14:paraId="223F4024"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14. </w:t>
      </w:r>
      <w:r w:rsidRPr="00FE5DF3">
        <w:rPr>
          <w:rFonts w:ascii="Times New Roman" w:hAnsi="Times New Roman"/>
          <w:sz w:val="28"/>
          <w:szCs w:val="28"/>
        </w:rPr>
        <w:t>Khi vay tín chấp, người vay cần có trách nhiệm nào sau đây?</w:t>
      </w:r>
    </w:p>
    <w:p w14:paraId="6F8C715A"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Phải trả đủ vốn vay và lãi đúng hạn.</w:t>
      </w:r>
      <w:r w:rsidRPr="00FE5DF3">
        <w:rPr>
          <w:rFonts w:ascii="Times New Roman" w:hAnsi="Times New Roman"/>
          <w:sz w:val="28"/>
          <w:szCs w:val="28"/>
        </w:rPr>
        <w:br/>
        <w:t>B. Miễn, giảm lãi suất cấp tín dụng tùy ý.</w:t>
      </w:r>
      <w:r w:rsidRPr="00FE5DF3">
        <w:rPr>
          <w:rFonts w:ascii="Times New Roman" w:hAnsi="Times New Roman"/>
          <w:sz w:val="28"/>
          <w:szCs w:val="28"/>
        </w:rPr>
        <w:br/>
        <w:t>C. Thu mọi loại phí liên quan.</w:t>
      </w:r>
      <w:r w:rsidRPr="00FE5DF3">
        <w:rPr>
          <w:rFonts w:ascii="Times New Roman" w:hAnsi="Times New Roman"/>
          <w:sz w:val="28"/>
          <w:szCs w:val="28"/>
        </w:rPr>
        <w:br/>
        <w:t>D. Trả vốn vay và lãi không gia hạn thời gian.</w:t>
      </w:r>
    </w:p>
    <w:p w14:paraId="79E58673"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15. </w:t>
      </w:r>
      <w:r w:rsidRPr="00FE5DF3">
        <w:rPr>
          <w:rFonts w:ascii="Times New Roman" w:hAnsi="Times New Roman"/>
          <w:sz w:val="28"/>
          <w:szCs w:val="28"/>
        </w:rPr>
        <w:t>Những vấn đề về thu nhập, chi tiêu, tiết kiệm,... của mỗi người được gọi là</w:t>
      </w:r>
    </w:p>
    <w:p w14:paraId="7563D43F"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tài chính cá nhân.</w:t>
      </w:r>
      <w:r w:rsidRPr="00FE5DF3">
        <w:rPr>
          <w:rFonts w:ascii="Times New Roman" w:hAnsi="Times New Roman"/>
          <w:sz w:val="28"/>
          <w:szCs w:val="28"/>
        </w:rPr>
        <w:br/>
        <w:t>B. tài chính Nhà nước.</w:t>
      </w:r>
      <w:r w:rsidRPr="00FE5DF3">
        <w:rPr>
          <w:rFonts w:ascii="Times New Roman" w:hAnsi="Times New Roman"/>
          <w:sz w:val="28"/>
          <w:szCs w:val="28"/>
        </w:rPr>
        <w:br/>
        <w:t>C. đầu tư tài chính.</w:t>
      </w:r>
      <w:r w:rsidRPr="00FE5DF3">
        <w:rPr>
          <w:rFonts w:ascii="Times New Roman" w:hAnsi="Times New Roman"/>
          <w:sz w:val="28"/>
          <w:szCs w:val="28"/>
        </w:rPr>
        <w:br/>
        <w:t>D. đầu tư tích trữ.</w:t>
      </w:r>
    </w:p>
    <w:p w14:paraId="11D2797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16.</w:t>
      </w:r>
      <w:r w:rsidRPr="00FE5DF3">
        <w:rPr>
          <w:rFonts w:ascii="Times New Roman" w:hAnsi="Times New Roman"/>
          <w:sz w:val="28"/>
          <w:szCs w:val="28"/>
        </w:rPr>
        <w:t> Bản kế hoạch về thu chi ngân sách nhằm thực hiện một mục tiêu tài chính trong một thời gian ngắn (dưới 3 tháng) gọi là kế hoạch tài chính cá nhân</w:t>
      </w:r>
    </w:p>
    <w:p w14:paraId="52897D9A"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ngắn hạn.</w:t>
      </w:r>
      <w:r w:rsidRPr="00FE5DF3">
        <w:rPr>
          <w:rFonts w:ascii="Times New Roman" w:hAnsi="Times New Roman"/>
          <w:sz w:val="28"/>
          <w:szCs w:val="28"/>
        </w:rPr>
        <w:br/>
        <w:t>B. trung hạn.</w:t>
      </w:r>
      <w:r w:rsidRPr="00FE5DF3">
        <w:rPr>
          <w:rFonts w:ascii="Times New Roman" w:hAnsi="Times New Roman"/>
          <w:sz w:val="28"/>
          <w:szCs w:val="28"/>
        </w:rPr>
        <w:br/>
        <w:t>C. dài hạn.</w:t>
      </w:r>
      <w:r w:rsidRPr="00FE5DF3">
        <w:rPr>
          <w:rFonts w:ascii="Times New Roman" w:hAnsi="Times New Roman"/>
          <w:sz w:val="28"/>
          <w:szCs w:val="28"/>
        </w:rPr>
        <w:br/>
        <w:t>D. có hạn.</w:t>
      </w:r>
    </w:p>
    <w:p w14:paraId="7FA45475"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17.</w:t>
      </w:r>
      <w:r w:rsidRPr="00FE5DF3">
        <w:rPr>
          <w:rFonts w:ascii="Times New Roman" w:hAnsi="Times New Roman"/>
          <w:sz w:val="28"/>
          <w:szCs w:val="28"/>
        </w:rPr>
        <w:t> Bước đi quan trọng để có căn cứ xác định các định mức cho các khoản chi khi phân bổ tài chính, đồng thời kiểm soát được việc thực hiện kế hoạch tài chính cá nhân theo đúng mục tiêu đã đề ra là</w:t>
      </w:r>
    </w:p>
    <w:p w14:paraId="5E4912B3"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lastRenderedPageBreak/>
        <w:t>A. theo dõi và kiểm soát thu chi cá nhân.</w:t>
      </w:r>
      <w:r w:rsidRPr="00FE5DF3">
        <w:rPr>
          <w:rFonts w:ascii="Times New Roman" w:hAnsi="Times New Roman"/>
          <w:sz w:val="28"/>
          <w:szCs w:val="28"/>
        </w:rPr>
        <w:br/>
        <w:t>B. thiết lập quy tắc thu chi cá nhân.</w:t>
      </w:r>
      <w:r w:rsidRPr="00FE5DF3">
        <w:rPr>
          <w:rFonts w:ascii="Times New Roman" w:hAnsi="Times New Roman"/>
          <w:sz w:val="28"/>
          <w:szCs w:val="28"/>
        </w:rPr>
        <w:br/>
        <w:t>C. xác định mục tiêu tài chính và thời hạn thực hiện.</w:t>
      </w:r>
      <w:r w:rsidRPr="00FE5DF3">
        <w:rPr>
          <w:rFonts w:ascii="Times New Roman" w:hAnsi="Times New Roman"/>
          <w:sz w:val="28"/>
          <w:szCs w:val="28"/>
        </w:rPr>
        <w:br/>
        <w:t>D. tuân thủ kế hoạch tài chính cá nhân.</w:t>
      </w:r>
    </w:p>
    <w:p w14:paraId="345F4328"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18.</w:t>
      </w:r>
      <w:r w:rsidRPr="00FE5DF3">
        <w:rPr>
          <w:rFonts w:ascii="Times New Roman" w:hAnsi="Times New Roman"/>
          <w:sz w:val="28"/>
          <w:szCs w:val="28"/>
        </w:rPr>
        <w:t> H đặt ra kế hoạch cần phải có một khoản tiền 300.000 đồng nhằm thực hiện chuyến đi chơi cuối tuần cùng các bạn trong lớp nên H dự định sẽ nghỉ học hai buổi để phụ giúp việc bán hàng cho bác M đầu ngõ lấy tiền công. Bạn H đã thực hiện sai ở bước nào trong lập kế hoạch tài chính cá nhân?</w:t>
      </w:r>
    </w:p>
    <w:p w14:paraId="45A01F1C"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Theo và kiểm soát thu chi cá nhân.</w:t>
      </w:r>
      <w:r w:rsidRPr="00FE5DF3">
        <w:rPr>
          <w:rFonts w:ascii="Times New Roman" w:hAnsi="Times New Roman"/>
          <w:sz w:val="28"/>
          <w:szCs w:val="28"/>
        </w:rPr>
        <w:br/>
        <w:t>B. Xác định mục tiêu và thời hạn thực hiện.</w:t>
      </w:r>
      <w:r w:rsidRPr="00FE5DF3">
        <w:rPr>
          <w:rFonts w:ascii="Times New Roman" w:hAnsi="Times New Roman"/>
          <w:sz w:val="28"/>
          <w:szCs w:val="28"/>
        </w:rPr>
        <w:br/>
        <w:t>C. Tuân thủ kế hoạch tài chính cá nhân.</w:t>
      </w:r>
      <w:r w:rsidRPr="00FE5DF3">
        <w:rPr>
          <w:rFonts w:ascii="Times New Roman" w:hAnsi="Times New Roman"/>
          <w:sz w:val="28"/>
          <w:szCs w:val="28"/>
        </w:rPr>
        <w:br/>
        <w:t>D. Thiết lập quy tắc thu chi cá nhân.</w:t>
      </w:r>
    </w:p>
    <w:p w14:paraId="2AD65D4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19. </w:t>
      </w:r>
      <w:r w:rsidRPr="00FE5DF3">
        <w:rPr>
          <w:rFonts w:ascii="Times New Roman" w:hAnsi="Times New Roman"/>
          <w:sz w:val="28"/>
          <w:szCs w:val="28"/>
        </w:rPr>
        <w:t>Pháp luật được đảm bảo thực hiện bằng quyền lực</w:t>
      </w:r>
    </w:p>
    <w:p w14:paraId="7CC41F3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nhà nước.</w:t>
      </w:r>
      <w:r w:rsidRPr="00FE5DF3">
        <w:rPr>
          <w:rFonts w:ascii="Times New Roman" w:hAnsi="Times New Roman"/>
          <w:sz w:val="28"/>
          <w:szCs w:val="28"/>
        </w:rPr>
        <w:br/>
        <w:t>B. chính trị.</w:t>
      </w:r>
      <w:r w:rsidRPr="00FE5DF3">
        <w:rPr>
          <w:rFonts w:ascii="Times New Roman" w:hAnsi="Times New Roman"/>
          <w:sz w:val="28"/>
          <w:szCs w:val="28"/>
        </w:rPr>
        <w:br/>
        <w:t>C. xã hội.</w:t>
      </w:r>
      <w:r w:rsidRPr="00FE5DF3">
        <w:rPr>
          <w:rFonts w:ascii="Times New Roman" w:hAnsi="Times New Roman"/>
          <w:sz w:val="28"/>
          <w:szCs w:val="28"/>
        </w:rPr>
        <w:br/>
        <w:t>D. kinh tế.</w:t>
      </w:r>
    </w:p>
    <w:p w14:paraId="0AED6475"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20. </w:t>
      </w:r>
      <w:r w:rsidRPr="00FE5DF3">
        <w:rPr>
          <w:rFonts w:ascii="Times New Roman" w:hAnsi="Times New Roman"/>
          <w:sz w:val="28"/>
          <w:szCs w:val="28"/>
        </w:rPr>
        <w:t>Quy định xe xin vượt phải có báo hiệu bằng đèn hoặc còi; trong đô thị và khu đông dân cư từ 22 giờ đến 5 giờ chỉ được báo hiệu xin vượt bằng đèn là phản ánh đặc điểm nào dưới đây của pháp luật?</w:t>
      </w:r>
    </w:p>
    <w:p w14:paraId="5033A542"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Tính quyền lực, bắt buộc chung.</w:t>
      </w:r>
      <w:r w:rsidRPr="00FE5DF3">
        <w:rPr>
          <w:rFonts w:ascii="Times New Roman" w:hAnsi="Times New Roman"/>
          <w:sz w:val="28"/>
          <w:szCs w:val="28"/>
        </w:rPr>
        <w:br/>
        <w:t>B.Tính quy phạm phổ biến.</w:t>
      </w:r>
      <w:r w:rsidRPr="00FE5DF3">
        <w:rPr>
          <w:rFonts w:ascii="Times New Roman" w:hAnsi="Times New Roman"/>
          <w:sz w:val="28"/>
          <w:szCs w:val="28"/>
        </w:rPr>
        <w:br/>
        <w:t>C. Tính xác định chặt chẽ về hình thức.</w:t>
      </w:r>
      <w:r w:rsidRPr="00FE5DF3">
        <w:rPr>
          <w:rFonts w:ascii="Times New Roman" w:hAnsi="Times New Roman"/>
          <w:sz w:val="28"/>
          <w:szCs w:val="28"/>
        </w:rPr>
        <w:br/>
        <w:t>D. Tính xác định chặt chẽ về nội dung.</w:t>
      </w:r>
    </w:p>
    <w:p w14:paraId="6857BD2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21.</w:t>
      </w:r>
      <w:r w:rsidRPr="00FE5DF3">
        <w:rPr>
          <w:rFonts w:ascii="Times New Roman" w:hAnsi="Times New Roman"/>
          <w:sz w:val="28"/>
          <w:szCs w:val="28"/>
        </w:rPr>
        <w:t> Hệ thống pháp luật Việt Nam được thể hiện qua</w:t>
      </w:r>
    </w:p>
    <w:p w14:paraId="08FF60E6"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văn bản quy phạm pháp luật.</w:t>
      </w:r>
      <w:r w:rsidRPr="00FE5DF3">
        <w:rPr>
          <w:rFonts w:ascii="Times New Roman" w:hAnsi="Times New Roman"/>
          <w:sz w:val="28"/>
          <w:szCs w:val="28"/>
        </w:rPr>
        <w:br/>
        <w:t>B. văn bản hành chính nhà nước.</w:t>
      </w:r>
      <w:r w:rsidRPr="00FE5DF3">
        <w:rPr>
          <w:rFonts w:ascii="Times New Roman" w:hAnsi="Times New Roman"/>
          <w:sz w:val="28"/>
          <w:szCs w:val="28"/>
        </w:rPr>
        <w:br/>
      </w:r>
      <w:r w:rsidRPr="00FE5DF3">
        <w:rPr>
          <w:rFonts w:ascii="Times New Roman" w:hAnsi="Times New Roman"/>
          <w:sz w:val="28"/>
          <w:szCs w:val="28"/>
        </w:rPr>
        <w:lastRenderedPageBreak/>
        <w:t>C. chứng chỉ, văn bằng giáo dục.</w:t>
      </w:r>
      <w:r w:rsidRPr="00FE5DF3">
        <w:rPr>
          <w:rFonts w:ascii="Times New Roman" w:hAnsi="Times New Roman"/>
          <w:sz w:val="28"/>
          <w:szCs w:val="28"/>
        </w:rPr>
        <w:br/>
        <w:t>D. hợp đồng kinh doanh, mua bán.</w:t>
      </w:r>
    </w:p>
    <w:p w14:paraId="48351D17"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22.</w:t>
      </w:r>
      <w:r w:rsidRPr="00FE5DF3">
        <w:rPr>
          <w:rFonts w:ascii="Times New Roman" w:hAnsi="Times New Roman"/>
          <w:sz w:val="28"/>
          <w:szCs w:val="28"/>
        </w:rPr>
        <w:t> Nội dung nào dưới đây không phải là đặc điểm văn bản quy phạm pháp luật ?</w:t>
      </w:r>
    </w:p>
    <w:p w14:paraId="38A9C469"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Gồm văn bản dưới luật và văn bản áp dụng pháp luật.</w:t>
      </w:r>
      <w:r w:rsidRPr="00FE5DF3">
        <w:rPr>
          <w:rFonts w:ascii="Times New Roman" w:hAnsi="Times New Roman"/>
          <w:sz w:val="28"/>
          <w:szCs w:val="28"/>
        </w:rPr>
        <w:br/>
        <w:t>B. Là văn bản có chứa quy phạm pháp luật.</w:t>
      </w:r>
      <w:r w:rsidRPr="00FE5DF3">
        <w:rPr>
          <w:rFonts w:ascii="Times New Roman" w:hAnsi="Times New Roman"/>
          <w:sz w:val="28"/>
          <w:szCs w:val="28"/>
        </w:rPr>
        <w:br/>
        <w:t>C. Do cơ quan nhà nước, người có thẩm quyền ban hành.</w:t>
      </w:r>
      <w:r w:rsidRPr="00FE5DF3">
        <w:rPr>
          <w:rFonts w:ascii="Times New Roman" w:hAnsi="Times New Roman"/>
          <w:sz w:val="28"/>
          <w:szCs w:val="28"/>
        </w:rPr>
        <w:br/>
        <w:t>D. Hình thức, trình tự, thủ tục ban hành do luật quy định.</w:t>
      </w:r>
    </w:p>
    <w:p w14:paraId="63E0CDCE"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23.</w:t>
      </w:r>
      <w:r w:rsidRPr="00FE5DF3">
        <w:rPr>
          <w:rFonts w:ascii="Times New Roman" w:hAnsi="Times New Roman"/>
          <w:sz w:val="28"/>
          <w:szCs w:val="28"/>
        </w:rPr>
        <w:t> Các chủ thể pháp luật thực hiện các quyền và tự do pháp lí của mình, làm những gì mà pháp luật cho phép làm là</w:t>
      </w:r>
    </w:p>
    <w:p w14:paraId="424433A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sử dụng pháp luật.</w:t>
      </w:r>
      <w:r w:rsidRPr="00FE5DF3">
        <w:rPr>
          <w:rFonts w:ascii="Times New Roman" w:hAnsi="Times New Roman"/>
          <w:sz w:val="28"/>
          <w:szCs w:val="28"/>
        </w:rPr>
        <w:br/>
        <w:t>B. tuân thủ pháp luật.</w:t>
      </w:r>
      <w:r w:rsidRPr="00FE5DF3">
        <w:rPr>
          <w:rFonts w:ascii="Times New Roman" w:hAnsi="Times New Roman"/>
          <w:sz w:val="28"/>
          <w:szCs w:val="28"/>
        </w:rPr>
        <w:br/>
        <w:t>C. áp dụng pháp luật.</w:t>
      </w:r>
      <w:r w:rsidRPr="00FE5DF3">
        <w:rPr>
          <w:rFonts w:ascii="Times New Roman" w:hAnsi="Times New Roman"/>
          <w:sz w:val="28"/>
          <w:szCs w:val="28"/>
        </w:rPr>
        <w:br/>
        <w:t>D. chấp hành pháp luật.</w:t>
      </w:r>
    </w:p>
    <w:p w14:paraId="4D7D4828"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24</w:t>
      </w:r>
      <w:r w:rsidRPr="00FE5DF3">
        <w:rPr>
          <w:rFonts w:ascii="Times New Roman" w:hAnsi="Times New Roman"/>
          <w:sz w:val="28"/>
          <w:szCs w:val="28"/>
        </w:rPr>
        <w:t>. Chủ tịch xã X tiến hành xử lí hành vi lấn chiếm đất trên hành lang bảo vệ đê điều để xây nhà ở của gia đình ông K. Trong trường hợp này, chủ tịch xã X đã dùng hình thức thực hiện pháp luật nào để xử lí công việc?</w:t>
      </w:r>
    </w:p>
    <w:p w14:paraId="5A4607DD"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Áp dụng pháp luật.</w:t>
      </w:r>
      <w:r w:rsidRPr="00FE5DF3">
        <w:rPr>
          <w:rFonts w:ascii="Times New Roman" w:hAnsi="Times New Roman"/>
          <w:sz w:val="28"/>
          <w:szCs w:val="28"/>
        </w:rPr>
        <w:br/>
        <w:t>B. Sử dụng pháp luật.</w:t>
      </w:r>
      <w:r w:rsidRPr="00FE5DF3">
        <w:rPr>
          <w:rFonts w:ascii="Times New Roman" w:hAnsi="Times New Roman"/>
          <w:sz w:val="28"/>
          <w:szCs w:val="28"/>
        </w:rPr>
        <w:br/>
        <w:t>C. Thi hành pháp luật.</w:t>
      </w:r>
      <w:r w:rsidRPr="00FE5DF3">
        <w:rPr>
          <w:rFonts w:ascii="Times New Roman" w:hAnsi="Times New Roman"/>
          <w:sz w:val="28"/>
          <w:szCs w:val="28"/>
        </w:rPr>
        <w:br/>
        <w:t>D. Tuân thủ pháp luật.</w:t>
      </w:r>
    </w:p>
    <w:p w14:paraId="4BA88140"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II. TỰ LUẬN</w:t>
      </w:r>
    </w:p>
    <w:p w14:paraId="1A735788"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1.</w:t>
      </w:r>
      <w:r w:rsidRPr="00FE5DF3">
        <w:rPr>
          <w:rFonts w:ascii="Times New Roman" w:hAnsi="Times New Roman"/>
          <w:sz w:val="28"/>
          <w:szCs w:val="28"/>
        </w:rPr>
        <w:t> Nêu vai trò của tín dụng đối với đời sống?</w:t>
      </w:r>
    </w:p>
    <w:p w14:paraId="55F1C9BB"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b/>
          <w:bCs/>
          <w:sz w:val="28"/>
          <w:szCs w:val="28"/>
          <w:bdr w:val="none" w:sz="0" w:space="0" w:color="auto" w:frame="1"/>
        </w:rPr>
        <w:t>Câu 2</w:t>
      </w:r>
      <w:r w:rsidRPr="00FE5DF3">
        <w:rPr>
          <w:rFonts w:ascii="Times New Roman" w:hAnsi="Times New Roman"/>
          <w:sz w:val="28"/>
          <w:szCs w:val="28"/>
        </w:rPr>
        <w:t>. Em đồng tình với nhận định nào dưới đây? Vì sao?</w:t>
      </w:r>
    </w:p>
    <w:p w14:paraId="37D4F628"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t>a. Kế hoạch tài chính cá nhân là kế hoạch được đặt ra nhằm quản lí tiền bạc của mỗi người. Nhờ đó, cá nhân sẽ biết tiết kiệm và tiêu dùng thông minh, hiệu quả hơn.</w:t>
      </w:r>
    </w:p>
    <w:p w14:paraId="7FF43398" w14:textId="77777777" w:rsidR="00FE5DF3" w:rsidRPr="00FE5DF3" w:rsidRDefault="00FE5DF3" w:rsidP="00FE5DF3">
      <w:pPr>
        <w:shd w:val="clear" w:color="auto" w:fill="FFFFFF"/>
        <w:spacing w:before="20" w:after="20" w:line="360" w:lineRule="auto"/>
        <w:rPr>
          <w:rFonts w:ascii="Times New Roman" w:hAnsi="Times New Roman"/>
          <w:sz w:val="28"/>
          <w:szCs w:val="28"/>
        </w:rPr>
      </w:pPr>
      <w:r w:rsidRPr="00FE5DF3">
        <w:rPr>
          <w:rFonts w:ascii="Times New Roman" w:hAnsi="Times New Roman"/>
          <w:sz w:val="28"/>
          <w:szCs w:val="28"/>
        </w:rPr>
        <w:lastRenderedPageBreak/>
        <w:t>b. Lựa chọn loại kế hoạch tài chính cá nhân phụ thuộc vào mục tiêu tài chính. Bạn sẽ biết được mình cần bao nhiêu thời gian để đạt được mục tiêu và lựa chọn loại kế hoạch phù hợp.</w:t>
      </w:r>
    </w:p>
    <w:p w14:paraId="658CBF45" w14:textId="77777777" w:rsidR="00FE5DF3" w:rsidRPr="00FE5DF3" w:rsidRDefault="00FE5DF3" w:rsidP="00FE5DF3">
      <w:pPr>
        <w:spacing w:before="20" w:after="20" w:line="360" w:lineRule="auto"/>
        <w:rPr>
          <w:rFonts w:ascii="Times New Roman" w:hAnsi="Times New Roman"/>
          <w:b/>
          <w:bCs/>
          <w:color w:val="0D0D0D" w:themeColor="text1" w:themeTint="F2"/>
          <w:sz w:val="28"/>
          <w:szCs w:val="28"/>
        </w:rPr>
      </w:pPr>
      <w:r w:rsidRPr="00FE5DF3">
        <w:rPr>
          <w:rFonts w:ascii="Times New Roman" w:hAnsi="Times New Roman"/>
          <w:b/>
          <w:bCs/>
          <w:color w:val="0D0D0D" w:themeColor="text1" w:themeTint="F2"/>
          <w:sz w:val="28"/>
          <w:szCs w:val="28"/>
        </w:rPr>
        <w:br w:type="page"/>
      </w:r>
    </w:p>
    <w:p w14:paraId="4D12A986" w14:textId="42CA4A2F" w:rsidR="00973ABE" w:rsidRPr="00E26B4C" w:rsidRDefault="00973ABE" w:rsidP="00973ABE">
      <w:pPr>
        <w:shd w:val="clear" w:color="auto" w:fill="FFFFFF"/>
        <w:spacing w:before="20" w:after="20" w:line="360" w:lineRule="auto"/>
        <w:jc w:val="center"/>
        <w:outlineLvl w:val="2"/>
        <w:rPr>
          <w:rFonts w:ascii="Times New Roman" w:hAnsi="Times New Roman"/>
          <w:b/>
          <w:bCs/>
          <w:color w:val="0D0D0D" w:themeColor="text1" w:themeTint="F2"/>
          <w:sz w:val="28"/>
          <w:szCs w:val="28"/>
        </w:rPr>
      </w:pPr>
      <w:r w:rsidRPr="00E26B4C">
        <w:rPr>
          <w:rFonts w:ascii="Times New Roman" w:hAnsi="Times New Roman"/>
          <w:b/>
          <w:bCs/>
          <w:color w:val="0D0D0D" w:themeColor="text1" w:themeTint="F2"/>
          <w:sz w:val="28"/>
          <w:szCs w:val="28"/>
        </w:rPr>
        <w:lastRenderedPageBreak/>
        <w:t>ĐỀ THI HỌC KÌ 1</w:t>
      </w:r>
    </w:p>
    <w:p w14:paraId="5FFE56AA" w14:textId="38E25E44" w:rsidR="00973ABE" w:rsidRPr="00E26B4C" w:rsidRDefault="00973ABE" w:rsidP="00973ABE">
      <w:pPr>
        <w:shd w:val="clear" w:color="auto" w:fill="FFFFFF"/>
        <w:spacing w:before="20" w:after="20" w:line="360" w:lineRule="auto"/>
        <w:jc w:val="center"/>
        <w:outlineLvl w:val="2"/>
        <w:rPr>
          <w:rFonts w:ascii="Times New Roman" w:hAnsi="Times New Roman"/>
          <w:b/>
          <w:bCs/>
          <w:color w:val="0D0D0D" w:themeColor="text1" w:themeTint="F2"/>
          <w:sz w:val="28"/>
          <w:szCs w:val="28"/>
        </w:rPr>
      </w:pPr>
      <w:r w:rsidRPr="00E26B4C">
        <w:rPr>
          <w:rFonts w:ascii="Times New Roman" w:hAnsi="Times New Roman"/>
          <w:b/>
          <w:bCs/>
          <w:color w:val="0D0D0D" w:themeColor="text1" w:themeTint="F2"/>
          <w:sz w:val="28"/>
          <w:szCs w:val="28"/>
        </w:rPr>
        <w:t xml:space="preserve">MÔN: GIÁO DỤC KINH TẾ PHÁP LUẬT 10 – </w:t>
      </w:r>
      <w:r w:rsidR="00D2511C">
        <w:rPr>
          <w:rFonts w:ascii="Times New Roman" w:hAnsi="Times New Roman"/>
          <w:b/>
          <w:bCs/>
          <w:color w:val="0D0D0D" w:themeColor="text1" w:themeTint="F2"/>
          <w:sz w:val="28"/>
          <w:szCs w:val="28"/>
        </w:rPr>
        <w:t>CÁNH DIỀU</w:t>
      </w:r>
    </w:p>
    <w:p w14:paraId="6503AB8E" w14:textId="77777777" w:rsidR="00D80B62" w:rsidRPr="0038321E" w:rsidRDefault="00D80B62" w:rsidP="00D80B62">
      <w:pPr>
        <w:spacing w:before="20" w:after="20" w:line="360" w:lineRule="auto"/>
        <w:rPr>
          <w:rFonts w:ascii="Times New Roman" w:hAnsi="Times New Roman"/>
          <w:sz w:val="28"/>
          <w:szCs w:val="28"/>
        </w:rPr>
      </w:pPr>
    </w:p>
    <w:p w14:paraId="5CDC56D6" w14:textId="5E857760" w:rsidR="00D80B62" w:rsidRPr="0038321E" w:rsidRDefault="00D80B62" w:rsidP="00D80B62">
      <w:pPr>
        <w:spacing w:before="20" w:after="20" w:line="360" w:lineRule="auto"/>
        <w:jc w:val="both"/>
        <w:rPr>
          <w:rFonts w:ascii="Times New Roman" w:hAnsi="Times New Roman"/>
          <w:b/>
          <w:bCs/>
          <w:sz w:val="28"/>
          <w:szCs w:val="28"/>
        </w:rPr>
      </w:pPr>
      <w:r w:rsidRPr="0038321E">
        <w:rPr>
          <w:rFonts w:ascii="Times New Roman" w:hAnsi="Times New Roman"/>
          <w:b/>
          <w:bCs/>
          <w:sz w:val="28"/>
          <w:szCs w:val="28"/>
        </w:rPr>
        <w:t>I. TRẮC NGHIỆM</w:t>
      </w:r>
    </w:p>
    <w:p w14:paraId="0BFC4263" w14:textId="77777777" w:rsidR="00D80B62" w:rsidRPr="0038321E" w:rsidRDefault="00D80B62" w:rsidP="00D80B62">
      <w:pPr>
        <w:spacing w:before="20" w:after="20" w:line="360" w:lineRule="auto"/>
        <w:jc w:val="both"/>
        <w:rPr>
          <w:rFonts w:ascii="Times New Roman" w:hAnsi="Times New Roman"/>
          <w:b/>
          <w:bCs/>
          <w:sz w:val="28"/>
          <w:szCs w:val="28"/>
        </w:rPr>
      </w:pPr>
      <w:r w:rsidRPr="0038321E">
        <w:rPr>
          <w:rFonts w:ascii="Times New Roman" w:hAnsi="Times New Roman"/>
          <w:b/>
          <w:bCs/>
          <w:sz w:val="28"/>
          <w:szCs w:val="28"/>
        </w:rPr>
        <w:t>Mỗi đáp án đúng được 0,25 điểm</w:t>
      </w:r>
    </w:p>
    <w:tbl>
      <w:tblPr>
        <w:tblStyle w:val="TableGrid"/>
        <w:tblW w:w="0" w:type="auto"/>
        <w:jc w:val="center"/>
        <w:tblLook w:val="04A0" w:firstRow="1" w:lastRow="0" w:firstColumn="1" w:lastColumn="0" w:noHBand="0" w:noVBand="1"/>
      </w:tblPr>
      <w:tblGrid>
        <w:gridCol w:w="1045"/>
        <w:gridCol w:w="1003"/>
        <w:gridCol w:w="1003"/>
        <w:gridCol w:w="1003"/>
        <w:gridCol w:w="1003"/>
        <w:gridCol w:w="1003"/>
        <w:gridCol w:w="1003"/>
        <w:gridCol w:w="1004"/>
        <w:gridCol w:w="950"/>
      </w:tblGrid>
      <w:tr w:rsidR="00EC65AF" w:rsidRPr="00B178C3" w14:paraId="1A4D79B0" w14:textId="549FAF6A" w:rsidTr="00EC65AF">
        <w:trPr>
          <w:jc w:val="center"/>
        </w:trPr>
        <w:tc>
          <w:tcPr>
            <w:tcW w:w="1045" w:type="dxa"/>
            <w:vAlign w:val="center"/>
          </w:tcPr>
          <w:p w14:paraId="26DFA3EF" w14:textId="42864476" w:rsidR="00EC65AF" w:rsidRPr="00B178C3" w:rsidRDefault="00EC65AF" w:rsidP="00B178C3">
            <w:pPr>
              <w:spacing w:before="120" w:line="360" w:lineRule="auto"/>
              <w:jc w:val="center"/>
              <w:rPr>
                <w:rFonts w:ascii="Times New Roman" w:hAnsi="Times New Roman"/>
                <w:b/>
                <w:bCs/>
                <w:sz w:val="28"/>
                <w:szCs w:val="28"/>
              </w:rPr>
            </w:pPr>
            <w:r w:rsidRPr="00B178C3">
              <w:rPr>
                <w:rFonts w:ascii="Times New Roman" w:hAnsi="Times New Roman"/>
                <w:b/>
                <w:bCs/>
                <w:sz w:val="28"/>
                <w:szCs w:val="28"/>
              </w:rPr>
              <w:t>Câu</w:t>
            </w:r>
          </w:p>
        </w:tc>
        <w:tc>
          <w:tcPr>
            <w:tcW w:w="1003" w:type="dxa"/>
            <w:vAlign w:val="center"/>
          </w:tcPr>
          <w:p w14:paraId="6CA0DBAB" w14:textId="168D0C3A"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w:t>
            </w:r>
          </w:p>
        </w:tc>
        <w:tc>
          <w:tcPr>
            <w:tcW w:w="1003" w:type="dxa"/>
            <w:vAlign w:val="center"/>
          </w:tcPr>
          <w:p w14:paraId="721812C6" w14:textId="6D617E1A"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2</w:t>
            </w:r>
          </w:p>
        </w:tc>
        <w:tc>
          <w:tcPr>
            <w:tcW w:w="1003" w:type="dxa"/>
            <w:vAlign w:val="center"/>
          </w:tcPr>
          <w:p w14:paraId="20952640" w14:textId="4C88D721"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3</w:t>
            </w:r>
          </w:p>
        </w:tc>
        <w:tc>
          <w:tcPr>
            <w:tcW w:w="1003" w:type="dxa"/>
            <w:vAlign w:val="center"/>
          </w:tcPr>
          <w:p w14:paraId="14E92385" w14:textId="1A16DA07"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4</w:t>
            </w:r>
          </w:p>
        </w:tc>
        <w:tc>
          <w:tcPr>
            <w:tcW w:w="1003" w:type="dxa"/>
            <w:vAlign w:val="center"/>
          </w:tcPr>
          <w:p w14:paraId="4F04569E" w14:textId="7E88AC48"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5</w:t>
            </w:r>
          </w:p>
        </w:tc>
        <w:tc>
          <w:tcPr>
            <w:tcW w:w="1003" w:type="dxa"/>
            <w:vAlign w:val="center"/>
          </w:tcPr>
          <w:p w14:paraId="747BD92A" w14:textId="0DC417A8"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6</w:t>
            </w:r>
          </w:p>
        </w:tc>
        <w:tc>
          <w:tcPr>
            <w:tcW w:w="1004" w:type="dxa"/>
            <w:vAlign w:val="center"/>
          </w:tcPr>
          <w:p w14:paraId="4E47246E" w14:textId="553BCE94"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7</w:t>
            </w:r>
          </w:p>
        </w:tc>
        <w:tc>
          <w:tcPr>
            <w:tcW w:w="950" w:type="dxa"/>
          </w:tcPr>
          <w:p w14:paraId="0D195B90" w14:textId="2C5FD3B1"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8</w:t>
            </w:r>
          </w:p>
        </w:tc>
      </w:tr>
      <w:tr w:rsidR="00EC65AF" w:rsidRPr="00B178C3" w14:paraId="27977474" w14:textId="20DA65ED" w:rsidTr="00EC65AF">
        <w:trPr>
          <w:jc w:val="center"/>
        </w:trPr>
        <w:tc>
          <w:tcPr>
            <w:tcW w:w="1045" w:type="dxa"/>
            <w:vAlign w:val="center"/>
          </w:tcPr>
          <w:p w14:paraId="294213BB" w14:textId="6E823A06" w:rsidR="00EC65AF" w:rsidRPr="00B178C3" w:rsidRDefault="00EC65AF" w:rsidP="00B178C3">
            <w:pPr>
              <w:spacing w:before="120" w:line="360" w:lineRule="auto"/>
              <w:jc w:val="center"/>
              <w:rPr>
                <w:rFonts w:ascii="Times New Roman" w:hAnsi="Times New Roman"/>
                <w:b/>
                <w:bCs/>
                <w:sz w:val="28"/>
                <w:szCs w:val="28"/>
              </w:rPr>
            </w:pPr>
            <w:r w:rsidRPr="00B178C3">
              <w:rPr>
                <w:rFonts w:ascii="Times New Roman" w:hAnsi="Times New Roman"/>
                <w:b/>
                <w:bCs/>
                <w:sz w:val="28"/>
                <w:szCs w:val="28"/>
              </w:rPr>
              <w:t>Đáp án</w:t>
            </w:r>
          </w:p>
        </w:tc>
        <w:tc>
          <w:tcPr>
            <w:tcW w:w="1003" w:type="dxa"/>
            <w:vAlign w:val="center"/>
          </w:tcPr>
          <w:p w14:paraId="66FBA8A6" w14:textId="57991660"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5F81DF97" w14:textId="387EAC76"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146B844B" w14:textId="11BBD245"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7BBEDBF4" w14:textId="2E14D124"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64090E02" w14:textId="1D9ED69A"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C</w:t>
            </w:r>
          </w:p>
        </w:tc>
        <w:tc>
          <w:tcPr>
            <w:tcW w:w="1003" w:type="dxa"/>
            <w:vAlign w:val="center"/>
          </w:tcPr>
          <w:p w14:paraId="4A6B51FF" w14:textId="7A2BA5EF"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C</w:t>
            </w:r>
          </w:p>
        </w:tc>
        <w:tc>
          <w:tcPr>
            <w:tcW w:w="1004" w:type="dxa"/>
            <w:vAlign w:val="center"/>
          </w:tcPr>
          <w:p w14:paraId="1235735D" w14:textId="77D77B77"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950" w:type="dxa"/>
          </w:tcPr>
          <w:p w14:paraId="7584FAEE" w14:textId="350A669D" w:rsidR="00EC65AF" w:rsidRPr="00B178C3" w:rsidRDefault="005F18E7"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r>
      <w:tr w:rsidR="00EC65AF" w:rsidRPr="00B178C3" w14:paraId="201F6034" w14:textId="099B6165" w:rsidTr="00EC65AF">
        <w:trPr>
          <w:jc w:val="center"/>
        </w:trPr>
        <w:tc>
          <w:tcPr>
            <w:tcW w:w="1045" w:type="dxa"/>
            <w:vAlign w:val="center"/>
          </w:tcPr>
          <w:p w14:paraId="785B4C6C" w14:textId="781B05BD" w:rsidR="00EC65AF" w:rsidRPr="00B178C3" w:rsidRDefault="00EC65AF" w:rsidP="00B178C3">
            <w:pPr>
              <w:spacing w:before="120" w:line="360" w:lineRule="auto"/>
              <w:jc w:val="center"/>
              <w:rPr>
                <w:rFonts w:ascii="Times New Roman" w:hAnsi="Times New Roman"/>
                <w:b/>
                <w:bCs/>
                <w:sz w:val="28"/>
                <w:szCs w:val="28"/>
              </w:rPr>
            </w:pPr>
            <w:r w:rsidRPr="00B178C3">
              <w:rPr>
                <w:rFonts w:ascii="Times New Roman" w:hAnsi="Times New Roman"/>
                <w:b/>
                <w:bCs/>
                <w:sz w:val="28"/>
                <w:szCs w:val="28"/>
              </w:rPr>
              <w:t>Câu</w:t>
            </w:r>
          </w:p>
        </w:tc>
        <w:tc>
          <w:tcPr>
            <w:tcW w:w="1003" w:type="dxa"/>
            <w:vAlign w:val="center"/>
          </w:tcPr>
          <w:p w14:paraId="618FB39C" w14:textId="1489FAF3"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9</w:t>
            </w:r>
          </w:p>
        </w:tc>
        <w:tc>
          <w:tcPr>
            <w:tcW w:w="1003" w:type="dxa"/>
            <w:vAlign w:val="center"/>
          </w:tcPr>
          <w:p w14:paraId="60EA428F" w14:textId="4E4FC195"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10</w:t>
            </w:r>
          </w:p>
        </w:tc>
        <w:tc>
          <w:tcPr>
            <w:tcW w:w="1003" w:type="dxa"/>
            <w:vAlign w:val="center"/>
          </w:tcPr>
          <w:p w14:paraId="16084E74" w14:textId="0B7E0C62"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11</w:t>
            </w:r>
          </w:p>
        </w:tc>
        <w:tc>
          <w:tcPr>
            <w:tcW w:w="1003" w:type="dxa"/>
            <w:vAlign w:val="center"/>
          </w:tcPr>
          <w:p w14:paraId="57B67E33" w14:textId="0E430B89"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12</w:t>
            </w:r>
          </w:p>
        </w:tc>
        <w:tc>
          <w:tcPr>
            <w:tcW w:w="1003" w:type="dxa"/>
            <w:vAlign w:val="center"/>
          </w:tcPr>
          <w:p w14:paraId="0F143E00" w14:textId="4BB8D40A"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13</w:t>
            </w:r>
          </w:p>
        </w:tc>
        <w:tc>
          <w:tcPr>
            <w:tcW w:w="1003" w:type="dxa"/>
            <w:vAlign w:val="center"/>
          </w:tcPr>
          <w:p w14:paraId="169B46D1" w14:textId="2863D7A5"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14</w:t>
            </w:r>
          </w:p>
        </w:tc>
        <w:tc>
          <w:tcPr>
            <w:tcW w:w="1004" w:type="dxa"/>
            <w:vAlign w:val="center"/>
          </w:tcPr>
          <w:p w14:paraId="5DF877F8" w14:textId="5C8930F4"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15</w:t>
            </w:r>
          </w:p>
        </w:tc>
        <w:tc>
          <w:tcPr>
            <w:tcW w:w="950" w:type="dxa"/>
          </w:tcPr>
          <w:p w14:paraId="28F40695" w14:textId="200D3E10"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16</w:t>
            </w:r>
          </w:p>
        </w:tc>
      </w:tr>
      <w:tr w:rsidR="00EC65AF" w:rsidRPr="00B178C3" w14:paraId="30B8B9E7" w14:textId="34AD4005" w:rsidTr="00EC65AF">
        <w:trPr>
          <w:jc w:val="center"/>
        </w:trPr>
        <w:tc>
          <w:tcPr>
            <w:tcW w:w="1045" w:type="dxa"/>
            <w:vAlign w:val="center"/>
          </w:tcPr>
          <w:p w14:paraId="6EBA6F13" w14:textId="14231945" w:rsidR="00EC65AF" w:rsidRPr="00B178C3" w:rsidRDefault="00EC65AF" w:rsidP="00B178C3">
            <w:pPr>
              <w:spacing w:before="120" w:line="360" w:lineRule="auto"/>
              <w:jc w:val="center"/>
              <w:rPr>
                <w:rFonts w:ascii="Times New Roman" w:hAnsi="Times New Roman"/>
                <w:b/>
                <w:bCs/>
                <w:sz w:val="28"/>
                <w:szCs w:val="28"/>
              </w:rPr>
            </w:pPr>
            <w:r w:rsidRPr="00B178C3">
              <w:rPr>
                <w:rFonts w:ascii="Times New Roman" w:hAnsi="Times New Roman"/>
                <w:b/>
                <w:bCs/>
                <w:sz w:val="28"/>
                <w:szCs w:val="28"/>
              </w:rPr>
              <w:t>Đáp án</w:t>
            </w:r>
          </w:p>
        </w:tc>
        <w:tc>
          <w:tcPr>
            <w:tcW w:w="1003" w:type="dxa"/>
            <w:vAlign w:val="center"/>
          </w:tcPr>
          <w:p w14:paraId="014410FC" w14:textId="3EDA5F57"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2B4C485F" w14:textId="3DBA7362" w:rsidR="00EC65AF" w:rsidRPr="00B178C3" w:rsidRDefault="005F18E7"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28814087" w14:textId="4AC2900B"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B</w:t>
            </w:r>
          </w:p>
        </w:tc>
        <w:tc>
          <w:tcPr>
            <w:tcW w:w="1003" w:type="dxa"/>
            <w:vAlign w:val="center"/>
          </w:tcPr>
          <w:p w14:paraId="01953C1F" w14:textId="5D60F649"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B</w:t>
            </w:r>
          </w:p>
        </w:tc>
        <w:tc>
          <w:tcPr>
            <w:tcW w:w="1003" w:type="dxa"/>
            <w:vAlign w:val="center"/>
          </w:tcPr>
          <w:p w14:paraId="55302E84" w14:textId="6ACACAFB"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C</w:t>
            </w:r>
          </w:p>
        </w:tc>
        <w:tc>
          <w:tcPr>
            <w:tcW w:w="1003" w:type="dxa"/>
            <w:vAlign w:val="center"/>
          </w:tcPr>
          <w:p w14:paraId="34755775" w14:textId="321B419E"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4" w:type="dxa"/>
            <w:vAlign w:val="center"/>
          </w:tcPr>
          <w:p w14:paraId="14A8F481" w14:textId="56E7FF6E"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950" w:type="dxa"/>
          </w:tcPr>
          <w:p w14:paraId="757DDB00" w14:textId="00D9EDDB"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r>
      <w:tr w:rsidR="00EC65AF" w:rsidRPr="00B178C3" w14:paraId="02BA816D" w14:textId="7847915F" w:rsidTr="00EC65AF">
        <w:trPr>
          <w:jc w:val="center"/>
        </w:trPr>
        <w:tc>
          <w:tcPr>
            <w:tcW w:w="1045" w:type="dxa"/>
            <w:vAlign w:val="center"/>
          </w:tcPr>
          <w:p w14:paraId="39C09FDF" w14:textId="137146EF" w:rsidR="00EC65AF" w:rsidRPr="00B178C3" w:rsidRDefault="00EC65AF" w:rsidP="00B178C3">
            <w:pPr>
              <w:spacing w:before="120" w:line="360" w:lineRule="auto"/>
              <w:jc w:val="center"/>
              <w:rPr>
                <w:rFonts w:ascii="Times New Roman" w:hAnsi="Times New Roman"/>
                <w:b/>
                <w:bCs/>
                <w:sz w:val="28"/>
                <w:szCs w:val="28"/>
              </w:rPr>
            </w:pPr>
            <w:r w:rsidRPr="00B178C3">
              <w:rPr>
                <w:rFonts w:ascii="Times New Roman" w:hAnsi="Times New Roman"/>
                <w:b/>
                <w:bCs/>
                <w:sz w:val="28"/>
                <w:szCs w:val="28"/>
              </w:rPr>
              <w:t>Câu</w:t>
            </w:r>
          </w:p>
        </w:tc>
        <w:tc>
          <w:tcPr>
            <w:tcW w:w="1003" w:type="dxa"/>
            <w:vAlign w:val="center"/>
          </w:tcPr>
          <w:p w14:paraId="2DC1F665" w14:textId="4DB7A81A"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17</w:t>
            </w:r>
          </w:p>
        </w:tc>
        <w:tc>
          <w:tcPr>
            <w:tcW w:w="1003" w:type="dxa"/>
            <w:vAlign w:val="center"/>
          </w:tcPr>
          <w:p w14:paraId="05164601" w14:textId="60F00B1F"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18</w:t>
            </w:r>
          </w:p>
        </w:tc>
        <w:tc>
          <w:tcPr>
            <w:tcW w:w="1003" w:type="dxa"/>
            <w:vAlign w:val="center"/>
          </w:tcPr>
          <w:p w14:paraId="42884883" w14:textId="146A2B46"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19</w:t>
            </w:r>
          </w:p>
        </w:tc>
        <w:tc>
          <w:tcPr>
            <w:tcW w:w="1003" w:type="dxa"/>
            <w:vAlign w:val="center"/>
          </w:tcPr>
          <w:p w14:paraId="0152B39E" w14:textId="62C83E17"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20</w:t>
            </w:r>
          </w:p>
        </w:tc>
        <w:tc>
          <w:tcPr>
            <w:tcW w:w="1003" w:type="dxa"/>
            <w:vAlign w:val="center"/>
          </w:tcPr>
          <w:p w14:paraId="5CC168B2" w14:textId="0212DC2B"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21</w:t>
            </w:r>
          </w:p>
        </w:tc>
        <w:tc>
          <w:tcPr>
            <w:tcW w:w="1003" w:type="dxa"/>
            <w:vAlign w:val="center"/>
          </w:tcPr>
          <w:p w14:paraId="02DA6CA1" w14:textId="794AC2ED"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22</w:t>
            </w:r>
          </w:p>
        </w:tc>
        <w:tc>
          <w:tcPr>
            <w:tcW w:w="1004" w:type="dxa"/>
            <w:vAlign w:val="center"/>
          </w:tcPr>
          <w:p w14:paraId="10861403" w14:textId="59930946"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23</w:t>
            </w:r>
          </w:p>
        </w:tc>
        <w:tc>
          <w:tcPr>
            <w:tcW w:w="950" w:type="dxa"/>
          </w:tcPr>
          <w:p w14:paraId="6CA0EBCF" w14:textId="60435761"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24</w:t>
            </w:r>
          </w:p>
        </w:tc>
      </w:tr>
      <w:tr w:rsidR="00EC65AF" w:rsidRPr="00B178C3" w14:paraId="7820CFEB" w14:textId="74835F9A" w:rsidTr="00EC65AF">
        <w:trPr>
          <w:jc w:val="center"/>
        </w:trPr>
        <w:tc>
          <w:tcPr>
            <w:tcW w:w="1045" w:type="dxa"/>
            <w:vAlign w:val="center"/>
          </w:tcPr>
          <w:p w14:paraId="4803DDE8" w14:textId="0472DF25" w:rsidR="00EC65AF" w:rsidRPr="00B178C3" w:rsidRDefault="00EC65AF" w:rsidP="00B178C3">
            <w:pPr>
              <w:spacing w:before="120" w:line="360" w:lineRule="auto"/>
              <w:jc w:val="center"/>
              <w:rPr>
                <w:rFonts w:ascii="Times New Roman" w:hAnsi="Times New Roman"/>
                <w:b/>
                <w:bCs/>
                <w:sz w:val="28"/>
                <w:szCs w:val="28"/>
              </w:rPr>
            </w:pPr>
            <w:r w:rsidRPr="00B178C3">
              <w:rPr>
                <w:rFonts w:ascii="Times New Roman" w:hAnsi="Times New Roman"/>
                <w:b/>
                <w:bCs/>
                <w:sz w:val="28"/>
                <w:szCs w:val="28"/>
              </w:rPr>
              <w:t>Đáp án</w:t>
            </w:r>
          </w:p>
        </w:tc>
        <w:tc>
          <w:tcPr>
            <w:tcW w:w="1003" w:type="dxa"/>
            <w:vAlign w:val="center"/>
          </w:tcPr>
          <w:p w14:paraId="5764E6AC" w14:textId="542362AE"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54F239B6" w14:textId="778EA632"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B</w:t>
            </w:r>
          </w:p>
        </w:tc>
        <w:tc>
          <w:tcPr>
            <w:tcW w:w="1003" w:type="dxa"/>
            <w:vAlign w:val="center"/>
          </w:tcPr>
          <w:p w14:paraId="6B9CE42A" w14:textId="3BFF1ADF"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7CEA126B" w14:textId="31F04B17"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3AD19A1E" w14:textId="6CA55698"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3" w:type="dxa"/>
            <w:vAlign w:val="center"/>
          </w:tcPr>
          <w:p w14:paraId="1612457F" w14:textId="4BB3377C"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1004" w:type="dxa"/>
            <w:vAlign w:val="center"/>
          </w:tcPr>
          <w:p w14:paraId="5600CF62" w14:textId="6A1945CC" w:rsidR="00EC65AF" w:rsidRPr="00B178C3" w:rsidRDefault="00EC65AF"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c>
          <w:tcPr>
            <w:tcW w:w="950" w:type="dxa"/>
          </w:tcPr>
          <w:p w14:paraId="6EF79D70" w14:textId="1B4ECDE2" w:rsidR="00EC65AF" w:rsidRPr="00B178C3" w:rsidRDefault="00B94B72" w:rsidP="00B178C3">
            <w:pPr>
              <w:spacing w:before="120" w:line="360" w:lineRule="auto"/>
              <w:jc w:val="center"/>
              <w:rPr>
                <w:rFonts w:ascii="Times New Roman" w:hAnsi="Times New Roman"/>
                <w:sz w:val="28"/>
                <w:szCs w:val="28"/>
              </w:rPr>
            </w:pPr>
            <w:r w:rsidRPr="00B178C3">
              <w:rPr>
                <w:rFonts w:ascii="Times New Roman" w:hAnsi="Times New Roman"/>
                <w:sz w:val="28"/>
                <w:szCs w:val="28"/>
              </w:rPr>
              <w:t>A</w:t>
            </w:r>
          </w:p>
        </w:tc>
      </w:tr>
    </w:tbl>
    <w:p w14:paraId="01FF32C5" w14:textId="5901FFC0" w:rsidR="003E0DB8" w:rsidRPr="0038321E" w:rsidRDefault="003E0DB8" w:rsidP="002A0A4A">
      <w:pPr>
        <w:shd w:val="clear" w:color="auto" w:fill="FFFFFF"/>
        <w:spacing w:line="360" w:lineRule="auto"/>
        <w:jc w:val="both"/>
        <w:rPr>
          <w:rFonts w:ascii="Times New Roman" w:hAnsi="Times New Roman"/>
          <w:sz w:val="28"/>
          <w:szCs w:val="28"/>
        </w:rPr>
      </w:pPr>
      <w:r w:rsidRPr="0038321E">
        <w:rPr>
          <w:rFonts w:ascii="Times New Roman" w:hAnsi="Times New Roman"/>
          <w:b/>
          <w:bCs/>
          <w:sz w:val="28"/>
          <w:szCs w:val="28"/>
          <w:bdr w:val="none" w:sz="0" w:space="0" w:color="auto" w:frame="1"/>
        </w:rPr>
        <w:t>II. TỰ LUẬ</w:t>
      </w:r>
      <w:r w:rsidR="009F14DE">
        <w:rPr>
          <w:rFonts w:ascii="Times New Roman" w:hAnsi="Times New Roman"/>
          <w:b/>
          <w:bCs/>
          <w:sz w:val="28"/>
          <w:szCs w:val="28"/>
          <w:bdr w:val="none" w:sz="0" w:space="0" w:color="auto" w:frame="1"/>
        </w:rPr>
        <w:t>N</w:t>
      </w:r>
    </w:p>
    <w:p w14:paraId="3AA319DB" w14:textId="4FA736F3" w:rsidR="00B178C3" w:rsidRPr="00B178C3" w:rsidRDefault="00B178C3" w:rsidP="00B178C3">
      <w:pPr>
        <w:shd w:val="clear" w:color="auto" w:fill="FFFFFF"/>
        <w:spacing w:line="360" w:lineRule="auto"/>
        <w:jc w:val="both"/>
        <w:rPr>
          <w:rFonts w:ascii="Times New Roman" w:hAnsi="Times New Roman"/>
          <w:b/>
          <w:bCs/>
          <w:sz w:val="28"/>
          <w:szCs w:val="28"/>
          <w:bdr w:val="none" w:sz="0" w:space="0" w:color="auto" w:frame="1"/>
        </w:rPr>
      </w:pPr>
      <w:r w:rsidRPr="00B178C3">
        <w:rPr>
          <w:rFonts w:ascii="Times New Roman" w:hAnsi="Times New Roman"/>
          <w:b/>
          <w:bCs/>
          <w:sz w:val="28"/>
          <w:szCs w:val="28"/>
          <w:bdr w:val="none" w:sz="0" w:space="0" w:color="auto" w:frame="1"/>
        </w:rPr>
        <w:t>Câu 1.</w:t>
      </w:r>
    </w:p>
    <w:p w14:paraId="59124355" w14:textId="5CF3F42C" w:rsidR="00B178C3" w:rsidRPr="00B178C3" w:rsidRDefault="00B178C3" w:rsidP="00B178C3">
      <w:pPr>
        <w:shd w:val="clear" w:color="auto" w:fill="FFFFFF"/>
        <w:spacing w:line="360" w:lineRule="auto"/>
        <w:jc w:val="both"/>
        <w:rPr>
          <w:rFonts w:ascii="Times New Roman" w:hAnsi="Times New Roman"/>
          <w:i/>
          <w:iCs/>
          <w:sz w:val="28"/>
          <w:szCs w:val="28"/>
          <w:bdr w:val="none" w:sz="0" w:space="0" w:color="auto" w:frame="1"/>
        </w:rPr>
      </w:pPr>
      <w:r w:rsidRPr="00B178C3">
        <w:rPr>
          <w:rFonts w:ascii="Times New Roman" w:hAnsi="Times New Roman"/>
          <w:i/>
          <w:iCs/>
          <w:sz w:val="28"/>
          <w:szCs w:val="28"/>
          <w:bdr w:val="none" w:sz="0" w:space="0" w:color="auto" w:frame="1"/>
        </w:rPr>
        <w:t xml:space="preserve">Tín dụng có vai trò quan trọng trong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ời sống xã hội:</w:t>
      </w:r>
    </w:p>
    <w:p w14:paraId="2BA74DED" w14:textId="678DC27C" w:rsidR="00B178C3" w:rsidRPr="00B178C3" w:rsidRDefault="00B178C3" w:rsidP="00B178C3">
      <w:pPr>
        <w:pStyle w:val="ListParagraph"/>
        <w:numPr>
          <w:ilvl w:val="0"/>
          <w:numId w:val="2"/>
        </w:numPr>
        <w:shd w:val="clear" w:color="auto" w:fill="FFFFFF"/>
        <w:spacing w:line="360" w:lineRule="auto"/>
        <w:jc w:val="both"/>
        <w:rPr>
          <w:rFonts w:ascii="Times New Roman" w:hAnsi="Times New Roman"/>
          <w:i/>
          <w:iCs/>
          <w:sz w:val="28"/>
          <w:szCs w:val="28"/>
          <w:bdr w:val="none" w:sz="0" w:space="0" w:color="auto" w:frame="1"/>
        </w:rPr>
      </w:pPr>
      <w:r w:rsidRPr="00B178C3">
        <w:rPr>
          <w:rFonts w:ascii="Times New Roman" w:hAnsi="Times New Roman"/>
          <w:i/>
          <w:iCs/>
          <w:sz w:val="28"/>
          <w:szCs w:val="28"/>
          <w:bdr w:val="none" w:sz="0" w:space="0" w:color="auto" w:frame="1"/>
        </w:rPr>
        <w:t>Góp phần t</w:t>
      </w:r>
      <w:r w:rsidRPr="00B178C3">
        <w:rPr>
          <w:rFonts w:ascii="Times New Roman" w:hAnsi="Times New Roman" w:hint="eastAsia"/>
          <w:i/>
          <w:iCs/>
          <w:sz w:val="28"/>
          <w:szCs w:val="28"/>
          <w:bdr w:val="none" w:sz="0" w:space="0" w:color="auto" w:frame="1"/>
        </w:rPr>
        <w:t>ă</w:t>
      </w:r>
      <w:r w:rsidRPr="00B178C3">
        <w:rPr>
          <w:rFonts w:ascii="Times New Roman" w:hAnsi="Times New Roman"/>
          <w:i/>
          <w:iCs/>
          <w:sz w:val="28"/>
          <w:szCs w:val="28"/>
          <w:bdr w:val="none" w:sz="0" w:space="0" w:color="auto" w:frame="1"/>
        </w:rPr>
        <w:t>ng l</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ợng vốn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ầu t</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 và hiệu quả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ầu t</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 thông qua việc luân chuyển nguồn vốn tạm thời nhàn rỗi của các cá nhân, hộ gia </w:t>
      </w:r>
      <w:r w:rsidRPr="00B178C3">
        <w:rPr>
          <w:rFonts w:ascii="Times New Roman" w:hAnsi="Times New Roman" w:hint="eastAsia"/>
          <w:i/>
          <w:iCs/>
          <w:sz w:val="28"/>
          <w:szCs w:val="28"/>
          <w:bdr w:val="none" w:sz="0" w:space="0" w:color="auto" w:frame="1"/>
        </w:rPr>
        <w:t>đì</w:t>
      </w:r>
      <w:r w:rsidRPr="00B178C3">
        <w:rPr>
          <w:rFonts w:ascii="Times New Roman" w:hAnsi="Times New Roman"/>
          <w:i/>
          <w:iCs/>
          <w:sz w:val="28"/>
          <w:szCs w:val="28"/>
          <w:bdr w:val="none" w:sz="0" w:space="0" w:color="auto" w:frame="1"/>
        </w:rPr>
        <w:t xml:space="preserve">nh, doanh nghiệp và Chính phủ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ến những ng</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ời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 xml:space="preserve">ang cần vốn,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 xml:space="preserve">ồng thời </w:t>
      </w:r>
      <w:r w:rsidRPr="00B178C3">
        <w:rPr>
          <w:rFonts w:ascii="Times New Roman" w:hAnsi="Times New Roman" w:hint="eastAsia"/>
          <w:i/>
          <w:iCs/>
          <w:sz w:val="28"/>
          <w:szCs w:val="28"/>
          <w:bdr w:val="none" w:sz="0" w:space="0" w:color="auto" w:frame="1"/>
        </w:rPr>
        <w:t>đò</w:t>
      </w:r>
      <w:r w:rsidRPr="00B178C3">
        <w:rPr>
          <w:rFonts w:ascii="Times New Roman" w:hAnsi="Times New Roman"/>
          <w:i/>
          <w:iCs/>
          <w:sz w:val="28"/>
          <w:szCs w:val="28"/>
          <w:bdr w:val="none" w:sz="0" w:space="0" w:color="auto" w:frame="1"/>
        </w:rPr>
        <w:t>i hỏi ng</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ời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i vay phải nỗ lực sử dụng vốn hiệu quả.</w:t>
      </w:r>
    </w:p>
    <w:p w14:paraId="63A5EACF" w14:textId="594086EA" w:rsidR="00B178C3" w:rsidRPr="00B178C3" w:rsidRDefault="00B178C3" w:rsidP="00B178C3">
      <w:pPr>
        <w:pStyle w:val="ListParagraph"/>
        <w:numPr>
          <w:ilvl w:val="0"/>
          <w:numId w:val="2"/>
        </w:numPr>
        <w:shd w:val="clear" w:color="auto" w:fill="FFFFFF"/>
        <w:spacing w:line="360" w:lineRule="auto"/>
        <w:jc w:val="both"/>
        <w:rPr>
          <w:rFonts w:ascii="Times New Roman" w:hAnsi="Times New Roman"/>
          <w:i/>
          <w:iCs/>
          <w:sz w:val="28"/>
          <w:szCs w:val="28"/>
          <w:bdr w:val="none" w:sz="0" w:space="0" w:color="auto" w:frame="1"/>
        </w:rPr>
      </w:pPr>
      <w:r w:rsidRPr="00B178C3">
        <w:rPr>
          <w:rFonts w:ascii="Times New Roman" w:hAnsi="Times New Roman"/>
          <w:i/>
          <w:iCs/>
          <w:sz w:val="28"/>
          <w:szCs w:val="28"/>
          <w:bdr w:val="none" w:sz="0" w:space="0" w:color="auto" w:frame="1"/>
        </w:rPr>
        <w:t xml:space="preserve">Là công cụ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iều tiết kinh tế - xã hội của Nhà n</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ớc. Thúc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ẩy sản xuất, l</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u thông, tiêu dùng, t</w:t>
      </w:r>
      <w:r w:rsidRPr="00B178C3">
        <w:rPr>
          <w:rFonts w:ascii="Times New Roman" w:hAnsi="Times New Roman" w:hint="eastAsia"/>
          <w:i/>
          <w:iCs/>
          <w:sz w:val="28"/>
          <w:szCs w:val="28"/>
          <w:bdr w:val="none" w:sz="0" w:space="0" w:color="auto" w:frame="1"/>
        </w:rPr>
        <w:t>ă</w:t>
      </w:r>
      <w:r w:rsidRPr="00B178C3">
        <w:rPr>
          <w:rFonts w:ascii="Times New Roman" w:hAnsi="Times New Roman"/>
          <w:i/>
          <w:iCs/>
          <w:sz w:val="28"/>
          <w:szCs w:val="28"/>
          <w:bdr w:val="none" w:sz="0" w:space="0" w:color="auto" w:frame="1"/>
        </w:rPr>
        <w:t>ng tr</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ởng kinh tế và việc làm, nâng cao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ời sống nhân dân.</w:t>
      </w:r>
    </w:p>
    <w:p w14:paraId="6F2E01B4" w14:textId="77777777" w:rsidR="00B178C3" w:rsidRPr="00B178C3" w:rsidRDefault="00B178C3" w:rsidP="00B178C3">
      <w:pPr>
        <w:shd w:val="clear" w:color="auto" w:fill="FFFFFF"/>
        <w:spacing w:line="360" w:lineRule="auto"/>
        <w:jc w:val="both"/>
        <w:rPr>
          <w:rFonts w:ascii="Times New Roman" w:hAnsi="Times New Roman"/>
          <w:b/>
          <w:bCs/>
          <w:sz w:val="28"/>
          <w:szCs w:val="28"/>
          <w:bdr w:val="none" w:sz="0" w:space="0" w:color="auto" w:frame="1"/>
        </w:rPr>
      </w:pPr>
      <w:r w:rsidRPr="00B178C3">
        <w:rPr>
          <w:rFonts w:ascii="Times New Roman" w:hAnsi="Times New Roman"/>
          <w:b/>
          <w:bCs/>
          <w:sz w:val="28"/>
          <w:szCs w:val="28"/>
          <w:bdr w:val="none" w:sz="0" w:space="0" w:color="auto" w:frame="1"/>
        </w:rPr>
        <w:t>Câu 2.</w:t>
      </w:r>
    </w:p>
    <w:p w14:paraId="530455EB" w14:textId="77777777" w:rsidR="00B178C3" w:rsidRPr="00B178C3" w:rsidRDefault="00B178C3" w:rsidP="00B178C3">
      <w:pPr>
        <w:shd w:val="clear" w:color="auto" w:fill="FFFFFF"/>
        <w:spacing w:line="360" w:lineRule="auto"/>
        <w:jc w:val="both"/>
        <w:rPr>
          <w:rFonts w:ascii="Times New Roman" w:hAnsi="Times New Roman"/>
          <w:b/>
          <w:bCs/>
          <w:sz w:val="28"/>
          <w:szCs w:val="28"/>
          <w:bdr w:val="none" w:sz="0" w:space="0" w:color="auto" w:frame="1"/>
        </w:rPr>
      </w:pPr>
    </w:p>
    <w:p w14:paraId="6B1EC8F1" w14:textId="1129970E" w:rsidR="00B178C3" w:rsidRPr="00B178C3" w:rsidRDefault="00B178C3" w:rsidP="00B178C3">
      <w:pPr>
        <w:pStyle w:val="ListParagraph"/>
        <w:numPr>
          <w:ilvl w:val="0"/>
          <w:numId w:val="1"/>
        </w:numPr>
        <w:shd w:val="clear" w:color="auto" w:fill="FFFFFF"/>
        <w:spacing w:line="360" w:lineRule="auto"/>
        <w:jc w:val="both"/>
        <w:rPr>
          <w:rFonts w:ascii="Times New Roman" w:hAnsi="Times New Roman"/>
          <w:i/>
          <w:iCs/>
          <w:sz w:val="28"/>
          <w:szCs w:val="28"/>
          <w:bdr w:val="none" w:sz="0" w:space="0" w:color="auto" w:frame="1"/>
        </w:rPr>
      </w:pPr>
      <w:r w:rsidRPr="00B178C3">
        <w:rPr>
          <w:rFonts w:ascii="Times New Roman" w:hAnsi="Times New Roman" w:hint="eastAsia"/>
          <w:i/>
          <w:iCs/>
          <w:sz w:val="28"/>
          <w:szCs w:val="28"/>
          <w:bdr w:val="none" w:sz="0" w:space="0" w:color="auto" w:frame="1"/>
        </w:rPr>
        <w:lastRenderedPageBreak/>
        <w:t>Đ</w:t>
      </w:r>
      <w:r w:rsidRPr="00B178C3">
        <w:rPr>
          <w:rFonts w:ascii="Times New Roman" w:hAnsi="Times New Roman"/>
          <w:i/>
          <w:iCs/>
          <w:sz w:val="28"/>
          <w:szCs w:val="28"/>
          <w:bdr w:val="none" w:sz="0" w:space="0" w:color="auto" w:frame="1"/>
        </w:rPr>
        <w:t xml:space="preserve">ồng tình, vì kế hoạch tài chính cá nhân là kế hoạch </w:t>
      </w:r>
      <w:r w:rsidRPr="00B178C3">
        <w:rPr>
          <w:rFonts w:ascii="Times New Roman" w:hAnsi="Times New Roman" w:hint="eastAsia"/>
          <w:i/>
          <w:iCs/>
          <w:sz w:val="28"/>
          <w:szCs w:val="28"/>
          <w:bdr w:val="none" w:sz="0" w:space="0" w:color="auto" w:frame="1"/>
        </w:rPr>
        <w:t>đư</w:t>
      </w:r>
      <w:r w:rsidRPr="00B178C3">
        <w:rPr>
          <w:rFonts w:ascii="Times New Roman" w:hAnsi="Times New Roman"/>
          <w:i/>
          <w:iCs/>
          <w:sz w:val="28"/>
          <w:szCs w:val="28"/>
          <w:bdr w:val="none" w:sz="0" w:space="0" w:color="auto" w:frame="1"/>
        </w:rPr>
        <w:t xml:space="preserve">ợc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ặt ra nhằm quản lí tiền bạc của mỗi ng</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ời, giúp chúng ta biết quản lí chi tiêu một cách phù hợp. Nhờ </w:t>
      </w:r>
      <w:r w:rsidRPr="00B178C3">
        <w:rPr>
          <w:rFonts w:ascii="Times New Roman" w:hAnsi="Times New Roman" w:hint="eastAsia"/>
          <w:i/>
          <w:iCs/>
          <w:sz w:val="28"/>
          <w:szCs w:val="28"/>
          <w:bdr w:val="none" w:sz="0" w:space="0" w:color="auto" w:frame="1"/>
        </w:rPr>
        <w:t>đó</w:t>
      </w:r>
      <w:r w:rsidRPr="00B178C3">
        <w:rPr>
          <w:rFonts w:ascii="Times New Roman" w:hAnsi="Times New Roman"/>
          <w:i/>
          <w:iCs/>
          <w:sz w:val="28"/>
          <w:szCs w:val="28"/>
          <w:bdr w:val="none" w:sz="0" w:space="0" w:color="auto" w:frame="1"/>
        </w:rPr>
        <w:t>, cá nhân sẽ biết tiết kiệm và tiêu dùng thông minh, hiệu quả h</w:t>
      </w:r>
      <w:r w:rsidRPr="00B178C3">
        <w:rPr>
          <w:rFonts w:ascii="Times New Roman" w:hAnsi="Times New Roman" w:hint="eastAsia"/>
          <w:i/>
          <w:iCs/>
          <w:sz w:val="28"/>
          <w:szCs w:val="28"/>
          <w:bdr w:val="none" w:sz="0" w:space="0" w:color="auto" w:frame="1"/>
        </w:rPr>
        <w:t>ơ</w:t>
      </w:r>
      <w:r w:rsidRPr="00B178C3">
        <w:rPr>
          <w:rFonts w:ascii="Times New Roman" w:hAnsi="Times New Roman"/>
          <w:i/>
          <w:iCs/>
          <w:sz w:val="28"/>
          <w:szCs w:val="28"/>
          <w:bdr w:val="none" w:sz="0" w:space="0" w:color="auto" w:frame="1"/>
        </w:rPr>
        <w:t>n.</w:t>
      </w:r>
    </w:p>
    <w:p w14:paraId="7B459FA9" w14:textId="170FAE87" w:rsidR="00117A61" w:rsidRPr="00B178C3" w:rsidRDefault="00B178C3" w:rsidP="00B178C3">
      <w:pPr>
        <w:pStyle w:val="ListParagraph"/>
        <w:numPr>
          <w:ilvl w:val="0"/>
          <w:numId w:val="1"/>
        </w:numPr>
        <w:shd w:val="clear" w:color="auto" w:fill="FFFFFF"/>
        <w:spacing w:line="360" w:lineRule="auto"/>
        <w:jc w:val="both"/>
        <w:rPr>
          <w:rFonts w:ascii="Times New Roman" w:hAnsi="Times New Roman"/>
          <w:i/>
          <w:iCs/>
          <w:sz w:val="28"/>
          <w:szCs w:val="28"/>
        </w:rPr>
      </w:pP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ồng tình, vì mỗi ng</w:t>
      </w:r>
      <w:r w:rsidRPr="00B178C3">
        <w:rPr>
          <w:rFonts w:ascii="Times New Roman" w:hAnsi="Times New Roman" w:hint="eastAsia"/>
          <w:i/>
          <w:iCs/>
          <w:sz w:val="28"/>
          <w:szCs w:val="28"/>
          <w:bdr w:val="none" w:sz="0" w:space="0" w:color="auto" w:frame="1"/>
        </w:rPr>
        <w:t>ư</w:t>
      </w:r>
      <w:r w:rsidRPr="00B178C3">
        <w:rPr>
          <w:rFonts w:ascii="Times New Roman" w:hAnsi="Times New Roman"/>
          <w:i/>
          <w:iCs/>
          <w:sz w:val="28"/>
          <w:szCs w:val="28"/>
          <w:bdr w:val="none" w:sz="0" w:space="0" w:color="auto" w:frame="1"/>
        </w:rPr>
        <w:t xml:space="preserve">ời sẽ có một mục tiêu khác nhau nên việc lựa chọn loại kế hoạch tài chính cá nhân phụ thuộc vào mục tiêu tài chính. Bạn sẽ biết </w:t>
      </w:r>
      <w:r w:rsidRPr="00B178C3">
        <w:rPr>
          <w:rFonts w:ascii="Times New Roman" w:hAnsi="Times New Roman" w:hint="eastAsia"/>
          <w:i/>
          <w:iCs/>
          <w:sz w:val="28"/>
          <w:szCs w:val="28"/>
          <w:bdr w:val="none" w:sz="0" w:space="0" w:color="auto" w:frame="1"/>
        </w:rPr>
        <w:t>đư</w:t>
      </w:r>
      <w:r w:rsidRPr="00B178C3">
        <w:rPr>
          <w:rFonts w:ascii="Times New Roman" w:hAnsi="Times New Roman"/>
          <w:i/>
          <w:iCs/>
          <w:sz w:val="28"/>
          <w:szCs w:val="28"/>
          <w:bdr w:val="none" w:sz="0" w:space="0" w:color="auto" w:frame="1"/>
        </w:rPr>
        <w:t xml:space="preserve">ợc mình cần bao nhiêu thời gian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 xml:space="preserve">ể </w:t>
      </w:r>
      <w:r w:rsidRPr="00B178C3">
        <w:rPr>
          <w:rFonts w:ascii="Times New Roman" w:hAnsi="Times New Roman" w:hint="eastAsia"/>
          <w:i/>
          <w:iCs/>
          <w:sz w:val="28"/>
          <w:szCs w:val="28"/>
          <w:bdr w:val="none" w:sz="0" w:space="0" w:color="auto" w:frame="1"/>
        </w:rPr>
        <w:t>đ</w:t>
      </w:r>
      <w:r w:rsidRPr="00B178C3">
        <w:rPr>
          <w:rFonts w:ascii="Times New Roman" w:hAnsi="Times New Roman"/>
          <w:i/>
          <w:iCs/>
          <w:sz w:val="28"/>
          <w:szCs w:val="28"/>
          <w:bdr w:val="none" w:sz="0" w:space="0" w:color="auto" w:frame="1"/>
        </w:rPr>
        <w:t xml:space="preserve">ạt </w:t>
      </w:r>
      <w:r w:rsidRPr="00B178C3">
        <w:rPr>
          <w:rFonts w:ascii="Times New Roman" w:hAnsi="Times New Roman" w:hint="eastAsia"/>
          <w:i/>
          <w:iCs/>
          <w:sz w:val="28"/>
          <w:szCs w:val="28"/>
          <w:bdr w:val="none" w:sz="0" w:space="0" w:color="auto" w:frame="1"/>
        </w:rPr>
        <w:t>đư</w:t>
      </w:r>
      <w:r w:rsidRPr="00B178C3">
        <w:rPr>
          <w:rFonts w:ascii="Times New Roman" w:hAnsi="Times New Roman"/>
          <w:i/>
          <w:iCs/>
          <w:sz w:val="28"/>
          <w:szCs w:val="28"/>
          <w:bdr w:val="none" w:sz="0" w:space="0" w:color="auto" w:frame="1"/>
        </w:rPr>
        <w:t>ợc mục tiêu và lựa chọn loại kế hoạch phù hợp.</w:t>
      </w:r>
    </w:p>
    <w:sectPr w:rsidR="00117A61" w:rsidRPr="00B178C3" w:rsidSect="002C52C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46C6"/>
    <w:multiLevelType w:val="hybridMultilevel"/>
    <w:tmpl w:val="BD74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44997"/>
    <w:multiLevelType w:val="hybridMultilevel"/>
    <w:tmpl w:val="C6EC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54"/>
    <w:rsid w:val="000724C4"/>
    <w:rsid w:val="000C2FAA"/>
    <w:rsid w:val="000E01FF"/>
    <w:rsid w:val="000F1CEF"/>
    <w:rsid w:val="00117A61"/>
    <w:rsid w:val="00145A0F"/>
    <w:rsid w:val="001A6F52"/>
    <w:rsid w:val="001B291E"/>
    <w:rsid w:val="001D1BC1"/>
    <w:rsid w:val="001F72B8"/>
    <w:rsid w:val="002A0A4A"/>
    <w:rsid w:val="002C52C7"/>
    <w:rsid w:val="002F193C"/>
    <w:rsid w:val="00312364"/>
    <w:rsid w:val="00323F00"/>
    <w:rsid w:val="0038321E"/>
    <w:rsid w:val="003D6E3D"/>
    <w:rsid w:val="003E0DB8"/>
    <w:rsid w:val="004849BE"/>
    <w:rsid w:val="004B7B60"/>
    <w:rsid w:val="005474B0"/>
    <w:rsid w:val="00550DDA"/>
    <w:rsid w:val="00586036"/>
    <w:rsid w:val="0059331C"/>
    <w:rsid w:val="005C4B3A"/>
    <w:rsid w:val="005F18E7"/>
    <w:rsid w:val="00610C33"/>
    <w:rsid w:val="006D7E47"/>
    <w:rsid w:val="006F099A"/>
    <w:rsid w:val="0071438C"/>
    <w:rsid w:val="0084784C"/>
    <w:rsid w:val="008571E8"/>
    <w:rsid w:val="008A0CE4"/>
    <w:rsid w:val="00973ABE"/>
    <w:rsid w:val="009F14DE"/>
    <w:rsid w:val="009F5FFC"/>
    <w:rsid w:val="00A04955"/>
    <w:rsid w:val="00A1086C"/>
    <w:rsid w:val="00A540E8"/>
    <w:rsid w:val="00AA5D93"/>
    <w:rsid w:val="00B178C3"/>
    <w:rsid w:val="00B25D2C"/>
    <w:rsid w:val="00B313BA"/>
    <w:rsid w:val="00B32A07"/>
    <w:rsid w:val="00B429A7"/>
    <w:rsid w:val="00B43C42"/>
    <w:rsid w:val="00B94B72"/>
    <w:rsid w:val="00C325DF"/>
    <w:rsid w:val="00C7761A"/>
    <w:rsid w:val="00CC68F5"/>
    <w:rsid w:val="00CE400D"/>
    <w:rsid w:val="00D10BD1"/>
    <w:rsid w:val="00D2511C"/>
    <w:rsid w:val="00D75C07"/>
    <w:rsid w:val="00D80B62"/>
    <w:rsid w:val="00D87F54"/>
    <w:rsid w:val="00DE727D"/>
    <w:rsid w:val="00DF68E8"/>
    <w:rsid w:val="00E26B4C"/>
    <w:rsid w:val="00EA2ECC"/>
    <w:rsid w:val="00EC65AF"/>
    <w:rsid w:val="00F71564"/>
    <w:rsid w:val="00FA31E5"/>
    <w:rsid w:val="00FC21D7"/>
    <w:rsid w:val="00FE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622E"/>
  <w15:chartTrackingRefBased/>
  <w15:docId w15:val="{45696A5C-01DA-4ACA-9E7B-D9ADEA70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BE"/>
    <w:pPr>
      <w:spacing w:after="0" w:line="240" w:lineRule="auto"/>
    </w:pPr>
    <w:rPr>
      <w:rFonts w:ascii="VNI-Times" w:eastAsia="Times New Roman" w:hAnsi="VNI-Times" w:cs="Times New Roman"/>
      <w:sz w:val="26"/>
      <w:szCs w:val="26"/>
    </w:rPr>
  </w:style>
  <w:style w:type="paragraph" w:styleId="Heading3">
    <w:name w:val="heading 3"/>
    <w:basedOn w:val="Normal"/>
    <w:link w:val="Heading3Char"/>
    <w:uiPriority w:val="9"/>
    <w:qFormat/>
    <w:rsid w:val="00A0495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F54"/>
    <w:rPr>
      <w:b/>
      <w:bCs/>
    </w:rPr>
  </w:style>
  <w:style w:type="table" w:styleId="TableGrid">
    <w:name w:val="Table Grid"/>
    <w:basedOn w:val="TableNormal"/>
    <w:uiPriority w:val="39"/>
    <w:rsid w:val="0048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49BE"/>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A540E8"/>
    <w:rPr>
      <w:i/>
      <w:iCs/>
    </w:rPr>
  </w:style>
  <w:style w:type="character" w:customStyle="1" w:styleId="Heading3Char">
    <w:name w:val="Heading 3 Char"/>
    <w:basedOn w:val="DefaultParagraphFont"/>
    <w:link w:val="Heading3"/>
    <w:uiPriority w:val="9"/>
    <w:rsid w:val="00A04955"/>
    <w:rPr>
      <w:rFonts w:ascii="Times New Roman" w:eastAsia="Times New Roman" w:hAnsi="Times New Roman" w:cs="Times New Roman"/>
      <w:b/>
      <w:bCs/>
      <w:sz w:val="27"/>
      <w:szCs w:val="27"/>
    </w:rPr>
  </w:style>
  <w:style w:type="paragraph" w:styleId="ListParagraph">
    <w:name w:val="List Paragraph"/>
    <w:basedOn w:val="Normal"/>
    <w:uiPriority w:val="34"/>
    <w:qFormat/>
    <w:rsid w:val="00B17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318">
      <w:bodyDiv w:val="1"/>
      <w:marLeft w:val="0"/>
      <w:marRight w:val="0"/>
      <w:marTop w:val="0"/>
      <w:marBottom w:val="0"/>
      <w:divBdr>
        <w:top w:val="none" w:sz="0" w:space="0" w:color="auto"/>
        <w:left w:val="none" w:sz="0" w:space="0" w:color="auto"/>
        <w:bottom w:val="none" w:sz="0" w:space="0" w:color="auto"/>
        <w:right w:val="none" w:sz="0" w:space="0" w:color="auto"/>
      </w:divBdr>
    </w:div>
    <w:div w:id="70272960">
      <w:bodyDiv w:val="1"/>
      <w:marLeft w:val="0"/>
      <w:marRight w:val="0"/>
      <w:marTop w:val="0"/>
      <w:marBottom w:val="0"/>
      <w:divBdr>
        <w:top w:val="none" w:sz="0" w:space="0" w:color="auto"/>
        <w:left w:val="none" w:sz="0" w:space="0" w:color="auto"/>
        <w:bottom w:val="none" w:sz="0" w:space="0" w:color="auto"/>
        <w:right w:val="none" w:sz="0" w:space="0" w:color="auto"/>
      </w:divBdr>
    </w:div>
    <w:div w:id="175928216">
      <w:bodyDiv w:val="1"/>
      <w:marLeft w:val="0"/>
      <w:marRight w:val="0"/>
      <w:marTop w:val="0"/>
      <w:marBottom w:val="0"/>
      <w:divBdr>
        <w:top w:val="none" w:sz="0" w:space="0" w:color="auto"/>
        <w:left w:val="none" w:sz="0" w:space="0" w:color="auto"/>
        <w:bottom w:val="none" w:sz="0" w:space="0" w:color="auto"/>
        <w:right w:val="none" w:sz="0" w:space="0" w:color="auto"/>
      </w:divBdr>
    </w:div>
    <w:div w:id="270477936">
      <w:bodyDiv w:val="1"/>
      <w:marLeft w:val="0"/>
      <w:marRight w:val="0"/>
      <w:marTop w:val="0"/>
      <w:marBottom w:val="0"/>
      <w:divBdr>
        <w:top w:val="none" w:sz="0" w:space="0" w:color="auto"/>
        <w:left w:val="none" w:sz="0" w:space="0" w:color="auto"/>
        <w:bottom w:val="none" w:sz="0" w:space="0" w:color="auto"/>
        <w:right w:val="none" w:sz="0" w:space="0" w:color="auto"/>
      </w:divBdr>
    </w:div>
    <w:div w:id="403769156">
      <w:bodyDiv w:val="1"/>
      <w:marLeft w:val="0"/>
      <w:marRight w:val="0"/>
      <w:marTop w:val="0"/>
      <w:marBottom w:val="0"/>
      <w:divBdr>
        <w:top w:val="none" w:sz="0" w:space="0" w:color="auto"/>
        <w:left w:val="none" w:sz="0" w:space="0" w:color="auto"/>
        <w:bottom w:val="none" w:sz="0" w:space="0" w:color="auto"/>
        <w:right w:val="none" w:sz="0" w:space="0" w:color="auto"/>
      </w:divBdr>
    </w:div>
    <w:div w:id="413431216">
      <w:bodyDiv w:val="1"/>
      <w:marLeft w:val="0"/>
      <w:marRight w:val="0"/>
      <w:marTop w:val="0"/>
      <w:marBottom w:val="0"/>
      <w:divBdr>
        <w:top w:val="none" w:sz="0" w:space="0" w:color="auto"/>
        <w:left w:val="none" w:sz="0" w:space="0" w:color="auto"/>
        <w:bottom w:val="none" w:sz="0" w:space="0" w:color="auto"/>
        <w:right w:val="none" w:sz="0" w:space="0" w:color="auto"/>
      </w:divBdr>
    </w:div>
    <w:div w:id="523520738">
      <w:bodyDiv w:val="1"/>
      <w:marLeft w:val="0"/>
      <w:marRight w:val="0"/>
      <w:marTop w:val="0"/>
      <w:marBottom w:val="0"/>
      <w:divBdr>
        <w:top w:val="none" w:sz="0" w:space="0" w:color="auto"/>
        <w:left w:val="none" w:sz="0" w:space="0" w:color="auto"/>
        <w:bottom w:val="none" w:sz="0" w:space="0" w:color="auto"/>
        <w:right w:val="none" w:sz="0" w:space="0" w:color="auto"/>
      </w:divBdr>
    </w:div>
    <w:div w:id="698315905">
      <w:bodyDiv w:val="1"/>
      <w:marLeft w:val="0"/>
      <w:marRight w:val="0"/>
      <w:marTop w:val="0"/>
      <w:marBottom w:val="0"/>
      <w:divBdr>
        <w:top w:val="none" w:sz="0" w:space="0" w:color="auto"/>
        <w:left w:val="none" w:sz="0" w:space="0" w:color="auto"/>
        <w:bottom w:val="none" w:sz="0" w:space="0" w:color="auto"/>
        <w:right w:val="none" w:sz="0" w:space="0" w:color="auto"/>
      </w:divBdr>
    </w:div>
    <w:div w:id="912006850">
      <w:bodyDiv w:val="1"/>
      <w:marLeft w:val="0"/>
      <w:marRight w:val="0"/>
      <w:marTop w:val="0"/>
      <w:marBottom w:val="0"/>
      <w:divBdr>
        <w:top w:val="none" w:sz="0" w:space="0" w:color="auto"/>
        <w:left w:val="none" w:sz="0" w:space="0" w:color="auto"/>
        <w:bottom w:val="none" w:sz="0" w:space="0" w:color="auto"/>
        <w:right w:val="none" w:sz="0" w:space="0" w:color="auto"/>
      </w:divBdr>
    </w:div>
    <w:div w:id="961226813">
      <w:bodyDiv w:val="1"/>
      <w:marLeft w:val="0"/>
      <w:marRight w:val="0"/>
      <w:marTop w:val="0"/>
      <w:marBottom w:val="0"/>
      <w:divBdr>
        <w:top w:val="none" w:sz="0" w:space="0" w:color="auto"/>
        <w:left w:val="none" w:sz="0" w:space="0" w:color="auto"/>
        <w:bottom w:val="none" w:sz="0" w:space="0" w:color="auto"/>
        <w:right w:val="none" w:sz="0" w:space="0" w:color="auto"/>
      </w:divBdr>
    </w:div>
    <w:div w:id="1012104624">
      <w:bodyDiv w:val="1"/>
      <w:marLeft w:val="0"/>
      <w:marRight w:val="0"/>
      <w:marTop w:val="0"/>
      <w:marBottom w:val="0"/>
      <w:divBdr>
        <w:top w:val="none" w:sz="0" w:space="0" w:color="auto"/>
        <w:left w:val="none" w:sz="0" w:space="0" w:color="auto"/>
        <w:bottom w:val="none" w:sz="0" w:space="0" w:color="auto"/>
        <w:right w:val="none" w:sz="0" w:space="0" w:color="auto"/>
      </w:divBdr>
    </w:div>
    <w:div w:id="1119834205">
      <w:bodyDiv w:val="1"/>
      <w:marLeft w:val="0"/>
      <w:marRight w:val="0"/>
      <w:marTop w:val="0"/>
      <w:marBottom w:val="0"/>
      <w:divBdr>
        <w:top w:val="none" w:sz="0" w:space="0" w:color="auto"/>
        <w:left w:val="none" w:sz="0" w:space="0" w:color="auto"/>
        <w:bottom w:val="none" w:sz="0" w:space="0" w:color="auto"/>
        <w:right w:val="none" w:sz="0" w:space="0" w:color="auto"/>
      </w:divBdr>
    </w:div>
    <w:div w:id="1150711432">
      <w:bodyDiv w:val="1"/>
      <w:marLeft w:val="0"/>
      <w:marRight w:val="0"/>
      <w:marTop w:val="0"/>
      <w:marBottom w:val="0"/>
      <w:divBdr>
        <w:top w:val="none" w:sz="0" w:space="0" w:color="auto"/>
        <w:left w:val="none" w:sz="0" w:space="0" w:color="auto"/>
        <w:bottom w:val="none" w:sz="0" w:space="0" w:color="auto"/>
        <w:right w:val="none" w:sz="0" w:space="0" w:color="auto"/>
      </w:divBdr>
    </w:div>
    <w:div w:id="1303267816">
      <w:bodyDiv w:val="1"/>
      <w:marLeft w:val="0"/>
      <w:marRight w:val="0"/>
      <w:marTop w:val="0"/>
      <w:marBottom w:val="0"/>
      <w:divBdr>
        <w:top w:val="none" w:sz="0" w:space="0" w:color="auto"/>
        <w:left w:val="none" w:sz="0" w:space="0" w:color="auto"/>
        <w:bottom w:val="none" w:sz="0" w:space="0" w:color="auto"/>
        <w:right w:val="none" w:sz="0" w:space="0" w:color="auto"/>
      </w:divBdr>
    </w:div>
    <w:div w:id="1522208276">
      <w:bodyDiv w:val="1"/>
      <w:marLeft w:val="0"/>
      <w:marRight w:val="0"/>
      <w:marTop w:val="0"/>
      <w:marBottom w:val="0"/>
      <w:divBdr>
        <w:top w:val="none" w:sz="0" w:space="0" w:color="auto"/>
        <w:left w:val="none" w:sz="0" w:space="0" w:color="auto"/>
        <w:bottom w:val="none" w:sz="0" w:space="0" w:color="auto"/>
        <w:right w:val="none" w:sz="0" w:space="0" w:color="auto"/>
      </w:divBdr>
    </w:div>
    <w:div w:id="1688287504">
      <w:bodyDiv w:val="1"/>
      <w:marLeft w:val="0"/>
      <w:marRight w:val="0"/>
      <w:marTop w:val="0"/>
      <w:marBottom w:val="0"/>
      <w:divBdr>
        <w:top w:val="none" w:sz="0" w:space="0" w:color="auto"/>
        <w:left w:val="none" w:sz="0" w:space="0" w:color="auto"/>
        <w:bottom w:val="none" w:sz="0" w:space="0" w:color="auto"/>
        <w:right w:val="none" w:sz="0" w:space="0" w:color="auto"/>
      </w:divBdr>
    </w:div>
    <w:div w:id="1709716032">
      <w:bodyDiv w:val="1"/>
      <w:marLeft w:val="0"/>
      <w:marRight w:val="0"/>
      <w:marTop w:val="0"/>
      <w:marBottom w:val="0"/>
      <w:divBdr>
        <w:top w:val="none" w:sz="0" w:space="0" w:color="auto"/>
        <w:left w:val="none" w:sz="0" w:space="0" w:color="auto"/>
        <w:bottom w:val="none" w:sz="0" w:space="0" w:color="auto"/>
        <w:right w:val="none" w:sz="0" w:space="0" w:color="auto"/>
      </w:divBdr>
    </w:div>
    <w:div w:id="1709917225">
      <w:bodyDiv w:val="1"/>
      <w:marLeft w:val="0"/>
      <w:marRight w:val="0"/>
      <w:marTop w:val="0"/>
      <w:marBottom w:val="0"/>
      <w:divBdr>
        <w:top w:val="none" w:sz="0" w:space="0" w:color="auto"/>
        <w:left w:val="none" w:sz="0" w:space="0" w:color="auto"/>
        <w:bottom w:val="none" w:sz="0" w:space="0" w:color="auto"/>
        <w:right w:val="none" w:sz="0" w:space="0" w:color="auto"/>
      </w:divBdr>
    </w:div>
    <w:div w:id="1744643945">
      <w:bodyDiv w:val="1"/>
      <w:marLeft w:val="0"/>
      <w:marRight w:val="0"/>
      <w:marTop w:val="0"/>
      <w:marBottom w:val="0"/>
      <w:divBdr>
        <w:top w:val="none" w:sz="0" w:space="0" w:color="auto"/>
        <w:left w:val="none" w:sz="0" w:space="0" w:color="auto"/>
        <w:bottom w:val="none" w:sz="0" w:space="0" w:color="auto"/>
        <w:right w:val="none" w:sz="0" w:space="0" w:color="auto"/>
      </w:divBdr>
    </w:div>
    <w:div w:id="1747990209">
      <w:bodyDiv w:val="1"/>
      <w:marLeft w:val="0"/>
      <w:marRight w:val="0"/>
      <w:marTop w:val="0"/>
      <w:marBottom w:val="0"/>
      <w:divBdr>
        <w:top w:val="none" w:sz="0" w:space="0" w:color="auto"/>
        <w:left w:val="none" w:sz="0" w:space="0" w:color="auto"/>
        <w:bottom w:val="none" w:sz="0" w:space="0" w:color="auto"/>
        <w:right w:val="none" w:sz="0" w:space="0" w:color="auto"/>
      </w:divBdr>
    </w:div>
    <w:div w:id="1905481879">
      <w:bodyDiv w:val="1"/>
      <w:marLeft w:val="0"/>
      <w:marRight w:val="0"/>
      <w:marTop w:val="0"/>
      <w:marBottom w:val="0"/>
      <w:divBdr>
        <w:top w:val="none" w:sz="0" w:space="0" w:color="auto"/>
        <w:left w:val="none" w:sz="0" w:space="0" w:color="auto"/>
        <w:bottom w:val="none" w:sz="0" w:space="0" w:color="auto"/>
        <w:right w:val="none" w:sz="0" w:space="0" w:color="auto"/>
      </w:divBdr>
    </w:div>
    <w:div w:id="1958172146">
      <w:bodyDiv w:val="1"/>
      <w:marLeft w:val="0"/>
      <w:marRight w:val="0"/>
      <w:marTop w:val="0"/>
      <w:marBottom w:val="0"/>
      <w:divBdr>
        <w:top w:val="none" w:sz="0" w:space="0" w:color="auto"/>
        <w:left w:val="none" w:sz="0" w:space="0" w:color="auto"/>
        <w:bottom w:val="none" w:sz="0" w:space="0" w:color="auto"/>
        <w:right w:val="none" w:sz="0" w:space="0" w:color="auto"/>
      </w:divBdr>
    </w:div>
    <w:div w:id="2018119643">
      <w:bodyDiv w:val="1"/>
      <w:marLeft w:val="0"/>
      <w:marRight w:val="0"/>
      <w:marTop w:val="0"/>
      <w:marBottom w:val="0"/>
      <w:divBdr>
        <w:top w:val="none" w:sz="0" w:space="0" w:color="auto"/>
        <w:left w:val="none" w:sz="0" w:space="0" w:color="auto"/>
        <w:bottom w:val="none" w:sz="0" w:space="0" w:color="auto"/>
        <w:right w:val="none" w:sz="0" w:space="0" w:color="auto"/>
      </w:divBdr>
    </w:div>
    <w:div w:id="21105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6090-8297-4156-A962-BFAAFCE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Bích Hà</dc:creator>
  <cp:keywords/>
  <dc:description/>
  <cp:lastModifiedBy>Trần Bích Hà</cp:lastModifiedBy>
  <cp:revision>9</cp:revision>
  <dcterms:created xsi:type="dcterms:W3CDTF">2022-12-08T06:27:00Z</dcterms:created>
  <dcterms:modified xsi:type="dcterms:W3CDTF">2022-12-08T06:54:00Z</dcterms:modified>
</cp:coreProperties>
</file>